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AD2" w:rsidRDefault="001D3AD2" w:rsidP="000B446D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D3AD2" w:rsidRDefault="001D3AD2" w:rsidP="000B446D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0F81" w:rsidRPr="000B446D" w:rsidRDefault="000B446D" w:rsidP="000B446D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B446D">
        <w:rPr>
          <w:rFonts w:ascii="Times New Roman" w:hAnsi="Times New Roman" w:cs="Times New Roman"/>
          <w:b/>
          <w:sz w:val="32"/>
          <w:szCs w:val="32"/>
        </w:rPr>
        <w:t>Declaração de Submissão de Artigo</w:t>
      </w:r>
    </w:p>
    <w:p w:rsidR="000B446D" w:rsidRDefault="000B446D" w:rsidP="000B446D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446D">
        <w:rPr>
          <w:rFonts w:ascii="Times New Roman" w:hAnsi="Times New Roman" w:cs="Times New Roman"/>
          <w:b/>
          <w:sz w:val="24"/>
          <w:szCs w:val="24"/>
        </w:rPr>
        <w:t xml:space="preserve">Título do artigo: </w:t>
      </w:r>
    </w:p>
    <w:p w:rsidR="00297DF1" w:rsidRDefault="00297DF1" w:rsidP="000B446D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46D" w:rsidRPr="00297DF1" w:rsidRDefault="000B446D" w:rsidP="000B446D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97DF1">
        <w:rPr>
          <w:rFonts w:ascii="Times New Roman" w:hAnsi="Times New Roman" w:cs="Times New Roman"/>
          <w:b/>
          <w:sz w:val="24"/>
          <w:szCs w:val="24"/>
        </w:rPr>
        <w:t>Autor(</w:t>
      </w:r>
      <w:proofErr w:type="gramEnd"/>
      <w:r w:rsidRPr="00297DF1">
        <w:rPr>
          <w:rFonts w:ascii="Times New Roman" w:hAnsi="Times New Roman" w:cs="Times New Roman"/>
          <w:b/>
          <w:sz w:val="24"/>
          <w:szCs w:val="24"/>
        </w:rPr>
        <w:t xml:space="preserve">es) / Vínculo institucional: </w:t>
      </w:r>
    </w:p>
    <w:p w:rsidR="00416C2A" w:rsidRDefault="00416C2A" w:rsidP="000B446D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46D" w:rsidRPr="000B446D" w:rsidRDefault="000B446D" w:rsidP="000B446D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446D">
        <w:rPr>
          <w:rFonts w:ascii="Times New Roman" w:hAnsi="Times New Roman" w:cs="Times New Roman"/>
          <w:b/>
          <w:sz w:val="24"/>
          <w:szCs w:val="24"/>
        </w:rPr>
        <w:t xml:space="preserve">Classificação da Publicação: </w:t>
      </w:r>
    </w:p>
    <w:p w:rsidR="000B446D" w:rsidRPr="000B446D" w:rsidRDefault="000B446D" w:rsidP="000B446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B446D">
        <w:rPr>
          <w:rFonts w:ascii="Times New Roman" w:hAnsi="Times New Roman" w:cs="Times New Roman"/>
          <w:sz w:val="24"/>
          <w:szCs w:val="24"/>
        </w:rPr>
        <w:t>[</w:t>
      </w:r>
      <w:r w:rsidR="00416C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0B446D">
        <w:rPr>
          <w:rFonts w:ascii="Times New Roman" w:hAnsi="Times New Roman" w:cs="Times New Roman"/>
          <w:sz w:val="24"/>
          <w:szCs w:val="24"/>
        </w:rPr>
        <w:t>]  Artigo Científico</w:t>
      </w:r>
    </w:p>
    <w:p w:rsidR="000B446D" w:rsidRPr="000B446D" w:rsidRDefault="000B446D" w:rsidP="000B446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B446D">
        <w:rPr>
          <w:rFonts w:ascii="Times New Roman" w:hAnsi="Times New Roman" w:cs="Times New Roman"/>
          <w:sz w:val="24"/>
          <w:szCs w:val="24"/>
        </w:rPr>
        <w:t>[</w:t>
      </w:r>
      <w:r w:rsidR="00416C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0B446D">
        <w:rPr>
          <w:rFonts w:ascii="Times New Roman" w:hAnsi="Times New Roman" w:cs="Times New Roman"/>
          <w:sz w:val="24"/>
          <w:szCs w:val="24"/>
        </w:rPr>
        <w:t>]  Caso Prático</w:t>
      </w:r>
    </w:p>
    <w:p w:rsidR="000B446D" w:rsidRPr="000B446D" w:rsidRDefault="000B446D" w:rsidP="000B446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B446D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0B446D">
        <w:rPr>
          <w:rFonts w:ascii="Times New Roman" w:hAnsi="Times New Roman" w:cs="Times New Roman"/>
          <w:sz w:val="24"/>
          <w:szCs w:val="24"/>
        </w:rPr>
        <w:t>]  Artigo opinativo/Opinião técnica sobre normas contábeis/métodos contábeis.</w:t>
      </w:r>
    </w:p>
    <w:p w:rsidR="000B446D" w:rsidRPr="000B446D" w:rsidRDefault="000B446D" w:rsidP="000B446D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446D">
        <w:rPr>
          <w:rFonts w:ascii="Times New Roman" w:hAnsi="Times New Roman" w:cs="Times New Roman"/>
          <w:b/>
          <w:sz w:val="24"/>
          <w:szCs w:val="24"/>
        </w:rPr>
        <w:t xml:space="preserve">O(s) </w:t>
      </w:r>
      <w:proofErr w:type="gramStart"/>
      <w:r w:rsidRPr="000B446D">
        <w:rPr>
          <w:rFonts w:ascii="Times New Roman" w:hAnsi="Times New Roman" w:cs="Times New Roman"/>
          <w:b/>
          <w:sz w:val="24"/>
          <w:szCs w:val="24"/>
        </w:rPr>
        <w:t>autor(</w:t>
      </w:r>
      <w:proofErr w:type="gramEnd"/>
      <w:r w:rsidRPr="000B446D">
        <w:rPr>
          <w:rFonts w:ascii="Times New Roman" w:hAnsi="Times New Roman" w:cs="Times New Roman"/>
          <w:b/>
          <w:sz w:val="24"/>
          <w:szCs w:val="24"/>
        </w:rPr>
        <w:t>es) deve(m) marcar os itens abaixo declarando que o artigo atende às seguintes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B446D">
        <w:rPr>
          <w:rFonts w:ascii="Times New Roman" w:hAnsi="Times New Roman" w:cs="Times New Roman"/>
          <w:b/>
          <w:sz w:val="24"/>
          <w:szCs w:val="24"/>
        </w:rPr>
        <w:t>regras editoriais:</w:t>
      </w:r>
    </w:p>
    <w:p w:rsidR="00297DF1" w:rsidRDefault="00297DF1" w:rsidP="000B446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0B446D" w:rsidRPr="000B446D" w:rsidRDefault="000B446D" w:rsidP="000B446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B446D">
        <w:rPr>
          <w:rFonts w:ascii="Times New Roman" w:hAnsi="Times New Roman" w:cs="Times New Roman"/>
          <w:sz w:val="24"/>
          <w:szCs w:val="24"/>
        </w:rPr>
        <w:t>[</w:t>
      </w:r>
      <w:r w:rsidR="00416C2A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0B446D">
        <w:rPr>
          <w:rFonts w:ascii="Times New Roman" w:hAnsi="Times New Roman" w:cs="Times New Roman"/>
          <w:sz w:val="24"/>
          <w:szCs w:val="24"/>
        </w:rPr>
        <w:t>] O conteúdo da publicação é de inteira responsabilidade do(s) autor(es).</w:t>
      </w:r>
    </w:p>
    <w:p w:rsidR="000B446D" w:rsidRPr="000B446D" w:rsidRDefault="000B446D" w:rsidP="000B446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B446D">
        <w:rPr>
          <w:rFonts w:ascii="Times New Roman" w:hAnsi="Times New Roman" w:cs="Times New Roman"/>
          <w:sz w:val="24"/>
          <w:szCs w:val="24"/>
        </w:rPr>
        <w:t>[</w:t>
      </w:r>
      <w:r w:rsidR="00416C2A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0B446D">
        <w:rPr>
          <w:rFonts w:ascii="Times New Roman" w:hAnsi="Times New Roman" w:cs="Times New Roman"/>
          <w:sz w:val="24"/>
          <w:szCs w:val="24"/>
        </w:rPr>
        <w:t>] O estudo está de acordo com as normas editoriais e não possui plágio.</w:t>
      </w:r>
    </w:p>
    <w:p w:rsidR="000B446D" w:rsidRPr="000B446D" w:rsidRDefault="000B446D" w:rsidP="000B446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B446D">
        <w:rPr>
          <w:rFonts w:ascii="Times New Roman" w:hAnsi="Times New Roman" w:cs="Times New Roman"/>
          <w:sz w:val="24"/>
          <w:szCs w:val="24"/>
        </w:rPr>
        <w:t>[</w:t>
      </w:r>
      <w:r w:rsidR="00416C2A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0B446D">
        <w:rPr>
          <w:rFonts w:ascii="Times New Roman" w:hAnsi="Times New Roman" w:cs="Times New Roman"/>
          <w:sz w:val="24"/>
          <w:szCs w:val="24"/>
        </w:rPr>
        <w:t>] O arquivo do artigo não contém identificação do(s) autor(es).</w:t>
      </w:r>
    </w:p>
    <w:p w:rsidR="000B446D" w:rsidRPr="000B446D" w:rsidRDefault="000B446D" w:rsidP="000B446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B446D">
        <w:rPr>
          <w:rFonts w:ascii="Times New Roman" w:hAnsi="Times New Roman" w:cs="Times New Roman"/>
          <w:sz w:val="24"/>
          <w:szCs w:val="24"/>
        </w:rPr>
        <w:t>[</w:t>
      </w:r>
      <w:r w:rsidR="00416C2A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0B446D">
        <w:rPr>
          <w:rFonts w:ascii="Times New Roman" w:hAnsi="Times New Roman" w:cs="Times New Roman"/>
          <w:sz w:val="24"/>
          <w:szCs w:val="24"/>
        </w:rPr>
        <w:t>] O(s) autor(</w:t>
      </w:r>
      <w:proofErr w:type="spellStart"/>
      <w:r w:rsidRPr="000B446D">
        <w:rPr>
          <w:rFonts w:ascii="Times New Roman" w:hAnsi="Times New Roman" w:cs="Times New Roman"/>
          <w:sz w:val="24"/>
          <w:szCs w:val="24"/>
        </w:rPr>
        <w:t>es</w:t>
      </w:r>
      <w:proofErr w:type="spellEnd"/>
      <w:r w:rsidRPr="000B446D">
        <w:rPr>
          <w:rFonts w:ascii="Times New Roman" w:hAnsi="Times New Roman" w:cs="Times New Roman"/>
          <w:sz w:val="24"/>
          <w:szCs w:val="24"/>
        </w:rPr>
        <w:t>) não possui(em) mais de cinco submissões no ano. Os casos práticos não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46D">
        <w:rPr>
          <w:rFonts w:ascii="Times New Roman" w:hAnsi="Times New Roman" w:cs="Times New Roman"/>
          <w:sz w:val="24"/>
          <w:szCs w:val="24"/>
        </w:rPr>
        <w:t>são considerados.</w:t>
      </w:r>
    </w:p>
    <w:p w:rsidR="000B446D" w:rsidRPr="000B446D" w:rsidRDefault="000B446D" w:rsidP="000B446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B446D">
        <w:rPr>
          <w:rFonts w:ascii="Times New Roman" w:hAnsi="Times New Roman" w:cs="Times New Roman"/>
          <w:sz w:val="24"/>
          <w:szCs w:val="24"/>
        </w:rPr>
        <w:t>[</w:t>
      </w:r>
      <w:r w:rsidR="00416C2A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0B446D">
        <w:rPr>
          <w:rFonts w:ascii="Times New Roman" w:hAnsi="Times New Roman" w:cs="Times New Roman"/>
          <w:sz w:val="24"/>
          <w:szCs w:val="24"/>
        </w:rPr>
        <w:t>] Se o artigo for aceito para publicação com ajustes, o(s) autor(es) se compromete(em)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46D">
        <w:rPr>
          <w:rFonts w:ascii="Times New Roman" w:hAnsi="Times New Roman" w:cs="Times New Roman"/>
          <w:sz w:val="24"/>
          <w:szCs w:val="24"/>
        </w:rPr>
        <w:t>realizar os ajustes em até 30 dias do recebimento dos pareceres.</w:t>
      </w:r>
    </w:p>
    <w:p w:rsidR="000B446D" w:rsidRPr="000B446D" w:rsidRDefault="000B446D" w:rsidP="000B446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B446D">
        <w:rPr>
          <w:rFonts w:ascii="Times New Roman" w:hAnsi="Times New Roman" w:cs="Times New Roman"/>
          <w:sz w:val="24"/>
          <w:szCs w:val="24"/>
        </w:rPr>
        <w:t>[</w:t>
      </w:r>
      <w:r w:rsidR="00416C2A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0B446D">
        <w:rPr>
          <w:rFonts w:ascii="Times New Roman" w:hAnsi="Times New Roman" w:cs="Times New Roman"/>
          <w:sz w:val="24"/>
          <w:szCs w:val="24"/>
        </w:rPr>
        <w:t>] O(s) autor(</w:t>
      </w:r>
      <w:proofErr w:type="spellStart"/>
      <w:r w:rsidRPr="000B446D">
        <w:rPr>
          <w:rFonts w:ascii="Times New Roman" w:hAnsi="Times New Roman" w:cs="Times New Roman"/>
          <w:sz w:val="24"/>
          <w:szCs w:val="24"/>
        </w:rPr>
        <w:t>es</w:t>
      </w:r>
      <w:proofErr w:type="spellEnd"/>
      <w:r w:rsidRPr="000B446D">
        <w:rPr>
          <w:rFonts w:ascii="Times New Roman" w:hAnsi="Times New Roman" w:cs="Times New Roman"/>
          <w:sz w:val="24"/>
          <w:szCs w:val="24"/>
        </w:rPr>
        <w:t>) assegura(m) que o material não foi submetido em outro periódico.</w:t>
      </w:r>
    </w:p>
    <w:p w:rsidR="000B446D" w:rsidRPr="000B446D" w:rsidRDefault="000B446D" w:rsidP="000B446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B446D">
        <w:rPr>
          <w:rFonts w:ascii="Times New Roman" w:hAnsi="Times New Roman" w:cs="Times New Roman"/>
          <w:sz w:val="24"/>
          <w:szCs w:val="24"/>
        </w:rPr>
        <w:t>[</w:t>
      </w:r>
      <w:r w:rsidR="00416C2A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0B446D">
        <w:rPr>
          <w:rFonts w:ascii="Times New Roman" w:hAnsi="Times New Roman" w:cs="Times New Roman"/>
          <w:sz w:val="24"/>
          <w:szCs w:val="24"/>
        </w:rPr>
        <w:t>] O(s) autor(</w:t>
      </w:r>
      <w:proofErr w:type="spellStart"/>
      <w:r w:rsidRPr="000B446D">
        <w:rPr>
          <w:rFonts w:ascii="Times New Roman" w:hAnsi="Times New Roman" w:cs="Times New Roman"/>
          <w:sz w:val="24"/>
          <w:szCs w:val="24"/>
        </w:rPr>
        <w:t>es</w:t>
      </w:r>
      <w:proofErr w:type="spellEnd"/>
      <w:r w:rsidRPr="000B446D">
        <w:rPr>
          <w:rFonts w:ascii="Times New Roman" w:hAnsi="Times New Roman" w:cs="Times New Roman"/>
          <w:sz w:val="24"/>
          <w:szCs w:val="24"/>
        </w:rPr>
        <w:t>) cede(m) os direitos autorais da publicação para a Revista Brasileira de</w:t>
      </w:r>
    </w:p>
    <w:p w:rsidR="000B446D" w:rsidRPr="000B446D" w:rsidRDefault="000B446D" w:rsidP="000B446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B446D">
        <w:rPr>
          <w:rFonts w:ascii="Times New Roman" w:hAnsi="Times New Roman" w:cs="Times New Roman"/>
          <w:sz w:val="24"/>
          <w:szCs w:val="24"/>
        </w:rPr>
        <w:t>Contabilidade e Conselho Federal de Contabilidade.</w:t>
      </w:r>
    </w:p>
    <w:p w:rsidR="000B446D" w:rsidRPr="000B446D" w:rsidRDefault="000B446D" w:rsidP="000B446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B446D">
        <w:rPr>
          <w:rFonts w:ascii="Times New Roman" w:hAnsi="Times New Roman" w:cs="Times New Roman"/>
          <w:sz w:val="24"/>
          <w:szCs w:val="24"/>
        </w:rPr>
        <w:t>[</w:t>
      </w:r>
      <w:r w:rsidR="00416C2A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0B446D">
        <w:rPr>
          <w:rFonts w:ascii="Times New Roman" w:hAnsi="Times New Roman" w:cs="Times New Roman"/>
          <w:sz w:val="24"/>
          <w:szCs w:val="24"/>
        </w:rPr>
        <w:t>] O(s) autor(</w:t>
      </w:r>
      <w:proofErr w:type="spellStart"/>
      <w:r w:rsidRPr="000B446D">
        <w:rPr>
          <w:rFonts w:ascii="Times New Roman" w:hAnsi="Times New Roman" w:cs="Times New Roman"/>
          <w:sz w:val="24"/>
          <w:szCs w:val="24"/>
        </w:rPr>
        <w:t>es</w:t>
      </w:r>
      <w:proofErr w:type="spellEnd"/>
      <w:r w:rsidRPr="000B446D">
        <w:rPr>
          <w:rFonts w:ascii="Times New Roman" w:hAnsi="Times New Roman" w:cs="Times New Roman"/>
          <w:sz w:val="24"/>
          <w:szCs w:val="24"/>
        </w:rPr>
        <w:t>) tem ciência que serão publicados, no máximo, dois trabalhos de sua</w:t>
      </w:r>
    </w:p>
    <w:p w:rsidR="000B446D" w:rsidRPr="000B446D" w:rsidRDefault="000B446D" w:rsidP="000B446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B446D">
        <w:rPr>
          <w:rFonts w:ascii="Times New Roman" w:hAnsi="Times New Roman" w:cs="Times New Roman"/>
          <w:sz w:val="24"/>
          <w:szCs w:val="24"/>
        </w:rPr>
        <w:t>autoria</w:t>
      </w:r>
      <w:proofErr w:type="gramEnd"/>
      <w:r w:rsidRPr="000B446D">
        <w:rPr>
          <w:rFonts w:ascii="Times New Roman" w:hAnsi="Times New Roman" w:cs="Times New Roman"/>
          <w:sz w:val="24"/>
          <w:szCs w:val="24"/>
        </w:rPr>
        <w:t>, no mesmo ano.</w:t>
      </w:r>
    </w:p>
    <w:p w:rsidR="000B446D" w:rsidRPr="000B446D" w:rsidRDefault="000B446D" w:rsidP="000B446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0B446D" w:rsidRPr="000B446D" w:rsidRDefault="000B446D" w:rsidP="000B446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0B446D" w:rsidRPr="000B446D" w:rsidRDefault="000B446D" w:rsidP="000B446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0B446D" w:rsidRPr="000B446D" w:rsidRDefault="000B446D" w:rsidP="000B446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B446D" w:rsidRDefault="00416C2A" w:rsidP="00297DF1">
      <w:pPr>
        <w:spacing w:after="12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Cidade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, data</w:t>
      </w:r>
      <w:proofErr w:type="gramEnd"/>
      <w:r w:rsidR="000B446D" w:rsidRPr="000B446D">
        <w:rPr>
          <w:rFonts w:ascii="Times New Roman" w:hAnsi="Times New Roman" w:cs="Times New Roman"/>
          <w:b/>
          <w:sz w:val="24"/>
          <w:szCs w:val="24"/>
        </w:rPr>
        <w:t xml:space="preserve"> de 2015</w:t>
      </w:r>
    </w:p>
    <w:p w:rsidR="00416C2A" w:rsidRDefault="00416C2A" w:rsidP="00297DF1">
      <w:pPr>
        <w:spacing w:after="12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16C2A" w:rsidRPr="000B446D" w:rsidRDefault="00416C2A" w:rsidP="00297DF1">
      <w:pPr>
        <w:spacing w:after="12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Nome do autor responsável pelo preenchimento</w:t>
      </w:r>
    </w:p>
    <w:sectPr w:rsidR="00416C2A" w:rsidRPr="000B446D" w:rsidSect="00AE523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3AD2" w:rsidRDefault="001D3AD2" w:rsidP="001D3AD2">
      <w:pPr>
        <w:spacing w:after="0" w:line="240" w:lineRule="auto"/>
      </w:pPr>
      <w:r>
        <w:separator/>
      </w:r>
    </w:p>
  </w:endnote>
  <w:endnote w:type="continuationSeparator" w:id="0">
    <w:p w:rsidR="001D3AD2" w:rsidRDefault="001D3AD2" w:rsidP="001D3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AD2" w:rsidRDefault="001D3AD2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AD2" w:rsidRDefault="001D3AD2" w:rsidP="001D3AD2">
    <w:pPr>
      <w:pStyle w:val="Rodap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AD2" w:rsidRDefault="001D3AD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3AD2" w:rsidRDefault="001D3AD2" w:rsidP="001D3AD2">
      <w:pPr>
        <w:spacing w:after="0" w:line="240" w:lineRule="auto"/>
      </w:pPr>
      <w:r>
        <w:separator/>
      </w:r>
    </w:p>
  </w:footnote>
  <w:footnote w:type="continuationSeparator" w:id="0">
    <w:p w:rsidR="001D3AD2" w:rsidRDefault="001D3AD2" w:rsidP="001D3A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AD2" w:rsidRDefault="001D3AD2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AD2" w:rsidRDefault="001D3AD2" w:rsidP="001D3AD2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3404235</wp:posOffset>
          </wp:positionH>
          <wp:positionV relativeFrom="paragraph">
            <wp:posOffset>92075</wp:posOffset>
          </wp:positionV>
          <wp:extent cx="1958340" cy="353695"/>
          <wp:effectExtent l="19050" t="0" r="3810" b="8255"/>
          <wp:wrapTight wrapText="bothSides">
            <wp:wrapPolygon edited="0">
              <wp:start x="-210" y="0"/>
              <wp:lineTo x="-210" y="22104"/>
              <wp:lineTo x="21642" y="22104"/>
              <wp:lineTo x="21642" y="0"/>
              <wp:lineTo x="-210" y="0"/>
            </wp:wrapPolygon>
          </wp:wrapTight>
          <wp:docPr id="1" name="Imagem 0" descr="logo_rb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rb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58340" cy="353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-10795</wp:posOffset>
          </wp:positionH>
          <wp:positionV relativeFrom="paragraph">
            <wp:posOffset>-3175</wp:posOffset>
          </wp:positionV>
          <wp:extent cx="1129030" cy="478155"/>
          <wp:effectExtent l="19050" t="0" r="0" b="0"/>
          <wp:wrapTight wrapText="bothSides">
            <wp:wrapPolygon edited="0">
              <wp:start x="-364" y="0"/>
              <wp:lineTo x="-364" y="20653"/>
              <wp:lineTo x="21503" y="20653"/>
              <wp:lineTo x="21503" y="0"/>
              <wp:lineTo x="-364" y="0"/>
            </wp:wrapPolygon>
          </wp:wrapTight>
          <wp:docPr id="5" name="Imagem 3" descr="logo_cfc_horizontal_cor_rgb_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fc_horizontal_cor_rgb_2014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29030" cy="478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AD2" w:rsidRDefault="001D3AD2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D10F81"/>
    <w:rsid w:val="000B446D"/>
    <w:rsid w:val="001D3AD2"/>
    <w:rsid w:val="00297DF1"/>
    <w:rsid w:val="00416C2A"/>
    <w:rsid w:val="004905A7"/>
    <w:rsid w:val="008163A4"/>
    <w:rsid w:val="00851ED9"/>
    <w:rsid w:val="00AE523D"/>
    <w:rsid w:val="00D10F81"/>
    <w:rsid w:val="00E068DF"/>
    <w:rsid w:val="00E44DE3"/>
    <w:rsid w:val="00F33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23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1D3A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1D3AD2"/>
  </w:style>
  <w:style w:type="paragraph" w:styleId="Rodap">
    <w:name w:val="footer"/>
    <w:basedOn w:val="Normal"/>
    <w:link w:val="RodapChar"/>
    <w:uiPriority w:val="99"/>
    <w:semiHidden/>
    <w:unhideWhenUsed/>
    <w:rsid w:val="001D3A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1D3AD2"/>
  </w:style>
  <w:style w:type="paragraph" w:styleId="Textodebalo">
    <w:name w:val="Balloon Text"/>
    <w:basedOn w:val="Normal"/>
    <w:link w:val="TextodebaloChar"/>
    <w:uiPriority w:val="99"/>
    <w:semiHidden/>
    <w:unhideWhenUsed/>
    <w:rsid w:val="001D3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3A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ogata4</dc:creator>
  <cp:lastModifiedBy>rosangela</cp:lastModifiedBy>
  <cp:revision>2</cp:revision>
  <dcterms:created xsi:type="dcterms:W3CDTF">2015-04-07T19:12:00Z</dcterms:created>
  <dcterms:modified xsi:type="dcterms:W3CDTF">2015-04-07T19:12:00Z</dcterms:modified>
</cp:coreProperties>
</file>