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F3AE" w14:textId="5C98A6B3" w:rsidR="006B07A5" w:rsidRDefault="006B07A5" w:rsidP="006B07A5">
      <w:pPr>
        <w:spacing w:after="0" w:line="240" w:lineRule="auto"/>
        <w:jc w:val="both"/>
        <w:rPr>
          <w:rFonts w:cs="Calibri"/>
          <w:sz w:val="24"/>
          <w:szCs w:val="24"/>
        </w:rPr>
      </w:pPr>
    </w:p>
    <w:p w14:paraId="67400548" w14:textId="1E177659" w:rsidR="00405CA1" w:rsidRDefault="00405CA1" w:rsidP="006B07A5">
      <w:pPr>
        <w:spacing w:after="0" w:line="240" w:lineRule="auto"/>
        <w:jc w:val="both"/>
        <w:rPr>
          <w:rFonts w:cs="Calibri"/>
          <w:sz w:val="24"/>
          <w:szCs w:val="24"/>
        </w:rPr>
      </w:pPr>
    </w:p>
    <w:p w14:paraId="727552D3" w14:textId="5E2D0781" w:rsidR="00A65073" w:rsidRDefault="00A65073" w:rsidP="00A65073">
      <w:pPr>
        <w:spacing w:after="0" w:line="240" w:lineRule="auto"/>
        <w:jc w:val="center"/>
        <w:rPr>
          <w:rFonts w:cs="Calibri"/>
          <w:b/>
          <w:bCs/>
          <w:sz w:val="24"/>
          <w:szCs w:val="24"/>
        </w:rPr>
      </w:pPr>
      <w:r w:rsidRPr="00A65073">
        <w:rPr>
          <w:rFonts w:cs="Calibri"/>
          <w:b/>
          <w:bCs/>
          <w:sz w:val="24"/>
          <w:szCs w:val="24"/>
        </w:rPr>
        <w:t>ANEXO II</w:t>
      </w:r>
    </w:p>
    <w:p w14:paraId="42C3B1CB" w14:textId="77777777" w:rsidR="005E6CEC" w:rsidRPr="005E6CEC" w:rsidRDefault="005E6CEC" w:rsidP="00000842">
      <w:pPr>
        <w:spacing w:after="0" w:line="240" w:lineRule="auto"/>
        <w:ind w:left="4536"/>
        <w:rPr>
          <w:rFonts w:cs="Calibri"/>
          <w:sz w:val="24"/>
          <w:szCs w:val="24"/>
        </w:rPr>
      </w:pPr>
    </w:p>
    <w:p w14:paraId="19F7506E" w14:textId="77777777" w:rsidR="00A65073" w:rsidRPr="00A65073" w:rsidRDefault="00A65073" w:rsidP="00000842">
      <w:pPr>
        <w:spacing w:after="0" w:line="240" w:lineRule="auto"/>
        <w:ind w:left="4536"/>
        <w:jc w:val="both"/>
        <w:rPr>
          <w:rFonts w:cs="Calibri"/>
          <w:b/>
          <w:bCs/>
          <w:sz w:val="24"/>
          <w:szCs w:val="24"/>
        </w:rPr>
      </w:pPr>
      <w:r w:rsidRPr="00A65073">
        <w:rPr>
          <w:rFonts w:cs="Calibri"/>
          <w:b/>
          <w:bCs/>
          <w:sz w:val="24"/>
          <w:szCs w:val="24"/>
        </w:rPr>
        <w:t>TERMO DE COLABORAÇÃO Nº XXXX/20XX - CRCXX QUE ENTRE SI CELEBRAM O CONSELHO REGIONAL DE CONTABILIDADE DO XXXXXX E (NOME COMPLETO DA INSTITUIÇÃO DE ENSINO SUPERIOR)</w:t>
      </w:r>
    </w:p>
    <w:p w14:paraId="3FD55577" w14:textId="77777777" w:rsidR="00A65073" w:rsidRPr="00A65073" w:rsidRDefault="00A65073" w:rsidP="00A65073">
      <w:pPr>
        <w:spacing w:after="0" w:line="240" w:lineRule="auto"/>
        <w:jc w:val="both"/>
        <w:rPr>
          <w:rFonts w:cs="Calibri"/>
          <w:sz w:val="24"/>
          <w:szCs w:val="24"/>
        </w:rPr>
      </w:pPr>
    </w:p>
    <w:p w14:paraId="763C9756" w14:textId="77777777" w:rsidR="00A65073" w:rsidRPr="00A65073" w:rsidRDefault="00A65073" w:rsidP="00A65073">
      <w:pPr>
        <w:spacing w:after="0" w:line="240" w:lineRule="auto"/>
        <w:jc w:val="both"/>
        <w:rPr>
          <w:rFonts w:cs="Calibri"/>
          <w:sz w:val="24"/>
          <w:szCs w:val="24"/>
        </w:rPr>
      </w:pPr>
    </w:p>
    <w:p w14:paraId="0D86A7AB" w14:textId="77777777" w:rsidR="00A65073" w:rsidRPr="00A65073" w:rsidRDefault="00A65073" w:rsidP="00A65073">
      <w:pPr>
        <w:spacing w:after="0" w:line="240" w:lineRule="auto"/>
        <w:jc w:val="both"/>
        <w:rPr>
          <w:rFonts w:cs="Calibri"/>
          <w:sz w:val="24"/>
          <w:szCs w:val="24"/>
        </w:rPr>
      </w:pPr>
    </w:p>
    <w:p w14:paraId="01DB147B" w14:textId="45C46E74" w:rsidR="00A65073" w:rsidRPr="00A65073" w:rsidRDefault="00A65073" w:rsidP="00A65073">
      <w:pPr>
        <w:spacing w:after="0" w:line="240" w:lineRule="auto"/>
        <w:jc w:val="both"/>
        <w:rPr>
          <w:rFonts w:cs="Calibri"/>
          <w:sz w:val="24"/>
          <w:szCs w:val="24"/>
        </w:rPr>
      </w:pPr>
      <w:r w:rsidRPr="00A65073">
        <w:rPr>
          <w:rFonts w:cs="Calibri"/>
          <w:sz w:val="24"/>
          <w:szCs w:val="24"/>
        </w:rPr>
        <w:t xml:space="preserve">O CONSELHO REGIONAL DE CONTABILIDADE DO XXXXXX, inscrito no CNPJ sob nº XX.XXX.XXX/XXXX-XX, com sede na (endereço completo, </w:t>
      </w:r>
      <w:r w:rsidR="00730141">
        <w:rPr>
          <w:rFonts w:cs="Calibri"/>
          <w:sz w:val="24"/>
          <w:szCs w:val="24"/>
        </w:rPr>
        <w:t>e</w:t>
      </w:r>
      <w:r w:rsidRPr="00A65073">
        <w:rPr>
          <w:rFonts w:cs="Calibri"/>
          <w:sz w:val="24"/>
          <w:szCs w:val="24"/>
        </w:rPr>
        <w:t>stado e UF), doravante denominad</w:t>
      </w:r>
      <w:r w:rsidR="00730141">
        <w:rPr>
          <w:rFonts w:cs="Calibri"/>
          <w:sz w:val="24"/>
          <w:szCs w:val="24"/>
        </w:rPr>
        <w:t>o</w:t>
      </w:r>
      <w:r w:rsidRPr="00A65073">
        <w:rPr>
          <w:rFonts w:cs="Calibri"/>
          <w:sz w:val="24"/>
          <w:szCs w:val="24"/>
        </w:rPr>
        <w:t xml:space="preserve"> CRCXX</w:t>
      </w:r>
      <w:r w:rsidR="00730141">
        <w:rPr>
          <w:rFonts w:cs="Calibri"/>
          <w:sz w:val="24"/>
          <w:szCs w:val="24"/>
        </w:rPr>
        <w:t>,</w:t>
      </w:r>
      <w:r w:rsidRPr="00A65073">
        <w:rPr>
          <w:rFonts w:cs="Calibri"/>
          <w:sz w:val="24"/>
          <w:szCs w:val="24"/>
        </w:rPr>
        <w:t xml:space="preserve"> representado pelo </w:t>
      </w:r>
      <w:r w:rsidR="00730141">
        <w:rPr>
          <w:rFonts w:cs="Calibri"/>
          <w:sz w:val="24"/>
          <w:szCs w:val="24"/>
        </w:rPr>
        <w:t>p</w:t>
      </w:r>
      <w:r w:rsidRPr="00A65073">
        <w:rPr>
          <w:rFonts w:cs="Calibri"/>
          <w:sz w:val="24"/>
          <w:szCs w:val="24"/>
        </w:rPr>
        <w:t>residente do CRCXX</w:t>
      </w:r>
      <w:r w:rsidR="00730141">
        <w:rPr>
          <w:rFonts w:cs="Calibri"/>
          <w:sz w:val="24"/>
          <w:szCs w:val="24"/>
        </w:rPr>
        <w:t>,</w:t>
      </w:r>
      <w:r w:rsidRPr="00A65073">
        <w:rPr>
          <w:rFonts w:cs="Calibri"/>
          <w:sz w:val="24"/>
          <w:szCs w:val="24"/>
        </w:rPr>
        <w:t xml:space="preserve"> </w:t>
      </w:r>
      <w:r w:rsidR="00730141">
        <w:rPr>
          <w:rFonts w:cs="Calibri"/>
          <w:sz w:val="24"/>
          <w:szCs w:val="24"/>
        </w:rPr>
        <w:t>c</w:t>
      </w:r>
      <w:r w:rsidRPr="00A65073">
        <w:rPr>
          <w:rFonts w:cs="Calibri"/>
          <w:sz w:val="24"/>
          <w:szCs w:val="24"/>
        </w:rPr>
        <w:t>ontador Xxxxxx, e a (NOME COMPLETO DA INSTITUIÇÃO DE ENSINO SUPERIOR), inscrita(o) no CNPJ sob n</w:t>
      </w:r>
      <w:r w:rsidR="00730141">
        <w:rPr>
          <w:rFonts w:cs="Calibri"/>
          <w:sz w:val="24"/>
          <w:szCs w:val="24"/>
        </w:rPr>
        <w:t>.</w:t>
      </w:r>
      <w:r w:rsidRPr="00A65073">
        <w:rPr>
          <w:rFonts w:cs="Calibri"/>
          <w:sz w:val="24"/>
          <w:szCs w:val="24"/>
        </w:rPr>
        <w:t xml:space="preserve">º XX.XXX.XXX/XXXX-XX, com sede </w:t>
      </w:r>
      <w:r w:rsidR="00730141">
        <w:rPr>
          <w:rFonts w:cs="Calibri"/>
          <w:sz w:val="24"/>
          <w:szCs w:val="24"/>
        </w:rPr>
        <w:t xml:space="preserve">em </w:t>
      </w:r>
      <w:r w:rsidRPr="00A65073">
        <w:rPr>
          <w:rFonts w:cs="Calibri"/>
          <w:sz w:val="24"/>
          <w:szCs w:val="24"/>
        </w:rPr>
        <w:t xml:space="preserve">(endereço completo, </w:t>
      </w:r>
      <w:r w:rsidR="00730141">
        <w:rPr>
          <w:rFonts w:cs="Calibri"/>
          <w:sz w:val="24"/>
          <w:szCs w:val="24"/>
        </w:rPr>
        <w:t>e</w:t>
      </w:r>
      <w:r w:rsidRPr="00A65073">
        <w:rPr>
          <w:rFonts w:cs="Calibri"/>
          <w:sz w:val="24"/>
          <w:szCs w:val="24"/>
        </w:rPr>
        <w:t>stado e UF), doravante denominada(o) (INCLUIR A FORMA COMO A IES QUER SER IDENTIFICADA), representada(o) pelo(a) (cargo do representante legal da organização da sociedade civil) Sr(a). Xxxxxx, resolvem celebrar o presente Termo de Colaboração, regendo-se pelo disposto na Resolução CFC n.º 1.674, de 18 de agosto de 2022, na Resolução CFC n.º 1.671, de 9 de junho de 2022, na Resolução CFC n.º 1.687, de 9 de fevereiro de 2023, mediante as cláusulas e condições seguintes:</w:t>
      </w:r>
    </w:p>
    <w:p w14:paraId="4CAD5F7E" w14:textId="77777777" w:rsidR="00A65073" w:rsidRPr="00A65073" w:rsidRDefault="00A65073" w:rsidP="00A65073">
      <w:pPr>
        <w:spacing w:after="0" w:line="240" w:lineRule="auto"/>
        <w:jc w:val="both"/>
        <w:rPr>
          <w:rFonts w:cs="Calibri"/>
          <w:sz w:val="24"/>
          <w:szCs w:val="24"/>
        </w:rPr>
      </w:pPr>
    </w:p>
    <w:p w14:paraId="32353014" w14:textId="2367F08E" w:rsidR="00A65073" w:rsidRPr="00A65073" w:rsidRDefault="00A65073" w:rsidP="00A65073">
      <w:pPr>
        <w:spacing w:after="0" w:line="240" w:lineRule="auto"/>
        <w:jc w:val="both"/>
        <w:rPr>
          <w:rFonts w:cs="Calibri"/>
          <w:sz w:val="24"/>
          <w:szCs w:val="24"/>
        </w:rPr>
      </w:pPr>
      <w:r w:rsidRPr="00A65073">
        <w:rPr>
          <w:rFonts w:cs="Calibri"/>
          <w:sz w:val="24"/>
          <w:szCs w:val="24"/>
        </w:rPr>
        <w:t xml:space="preserve">CLÁUSULA PRIMEIRA </w:t>
      </w:r>
      <w:r w:rsidR="00730141">
        <w:rPr>
          <w:rFonts w:cs="Calibri"/>
          <w:sz w:val="24"/>
          <w:szCs w:val="24"/>
        </w:rPr>
        <w:t>–</w:t>
      </w:r>
      <w:r w:rsidRPr="00A65073">
        <w:rPr>
          <w:rFonts w:cs="Calibri"/>
          <w:sz w:val="24"/>
          <w:szCs w:val="24"/>
        </w:rPr>
        <w:t xml:space="preserve"> DO OBJETO</w:t>
      </w:r>
    </w:p>
    <w:p w14:paraId="3D824ECD" w14:textId="77777777" w:rsidR="00A65073" w:rsidRPr="00A65073" w:rsidRDefault="00A65073" w:rsidP="00A65073">
      <w:pPr>
        <w:spacing w:after="0" w:line="240" w:lineRule="auto"/>
        <w:jc w:val="both"/>
        <w:rPr>
          <w:rFonts w:cs="Calibri"/>
          <w:sz w:val="24"/>
          <w:szCs w:val="24"/>
        </w:rPr>
      </w:pPr>
    </w:p>
    <w:p w14:paraId="4B15D8A7" w14:textId="02540951"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 xml:space="preserve">1.1 – O presente Termo de Colaboração, decorrente de chamamento público, tem por objeto a parceria entre o CRCXX e a (INCLUIR A FORMA COMO A IES QUER SER IDENTIFICADA), para realização de curso de pós-graduação </w:t>
      </w:r>
      <w:r w:rsidRPr="009D5839">
        <w:rPr>
          <w:rFonts w:ascii="Calibri" w:hAnsi="Calibri" w:cs="Calibri"/>
          <w:b/>
          <w:bCs/>
          <w:iCs/>
          <w:color w:val="auto"/>
        </w:rPr>
        <w:t>stricto sensu</w:t>
      </w:r>
      <w:r w:rsidRPr="00A65073">
        <w:rPr>
          <w:rFonts w:ascii="Calibri" w:hAnsi="Calibri" w:cs="Calibri"/>
          <w:color w:val="auto"/>
        </w:rPr>
        <w:t xml:space="preserve"> em contabilidade, relacionad</w:t>
      </w:r>
      <w:r w:rsidR="00730141">
        <w:rPr>
          <w:rFonts w:ascii="Calibri" w:hAnsi="Calibri" w:cs="Calibri"/>
          <w:color w:val="auto"/>
        </w:rPr>
        <w:t>o</w:t>
      </w:r>
      <w:r w:rsidRPr="00A65073">
        <w:rPr>
          <w:rFonts w:ascii="Calibri" w:hAnsi="Calibri" w:cs="Calibri"/>
          <w:color w:val="auto"/>
        </w:rPr>
        <w:t xml:space="preserve"> a </w:t>
      </w:r>
      <w:r w:rsidR="009B53D7">
        <w:rPr>
          <w:rFonts w:ascii="Calibri" w:hAnsi="Calibri" w:cs="Calibri"/>
          <w:color w:val="auto"/>
        </w:rPr>
        <w:t>(MESTRADO OU DOUTORADO)</w:t>
      </w:r>
      <w:r w:rsidRPr="00A65073">
        <w:rPr>
          <w:rFonts w:ascii="Calibri" w:hAnsi="Calibri" w:cs="Calibri"/>
          <w:color w:val="auto"/>
        </w:rPr>
        <w:t xml:space="preserve">, na modalidade presencial ou Educação a Distância (EAD), </w:t>
      </w:r>
      <w:r w:rsidR="00730141">
        <w:rPr>
          <w:rFonts w:ascii="Calibri" w:hAnsi="Calibri" w:cs="Calibri"/>
          <w:color w:val="auto"/>
        </w:rPr>
        <w:t>conforme</w:t>
      </w:r>
      <w:r w:rsidR="00730141" w:rsidRPr="00A65073">
        <w:rPr>
          <w:rFonts w:ascii="Calibri" w:hAnsi="Calibri" w:cs="Calibri"/>
          <w:color w:val="auto"/>
        </w:rPr>
        <w:t xml:space="preserve"> </w:t>
      </w:r>
      <w:r w:rsidRPr="00A65073">
        <w:rPr>
          <w:rFonts w:ascii="Calibri" w:hAnsi="Calibri" w:cs="Calibri"/>
          <w:color w:val="auto"/>
        </w:rPr>
        <w:t>termos e condições especificados no Edital de Chamamento Público n.º XXXX/202X – CRCXX, parte integrante deste Termo de Colaboração.</w:t>
      </w:r>
    </w:p>
    <w:p w14:paraId="202551C4" w14:textId="77777777" w:rsidR="00A65073" w:rsidRPr="00A65073" w:rsidRDefault="00A65073" w:rsidP="00A65073">
      <w:pPr>
        <w:spacing w:after="0" w:line="240" w:lineRule="auto"/>
        <w:jc w:val="both"/>
        <w:rPr>
          <w:rFonts w:cs="Calibri"/>
          <w:sz w:val="24"/>
          <w:szCs w:val="24"/>
        </w:rPr>
      </w:pPr>
    </w:p>
    <w:p w14:paraId="52BE9089" w14:textId="1F7E24D2" w:rsidR="00A65073" w:rsidRPr="00A65073" w:rsidRDefault="00A65073" w:rsidP="00A65073">
      <w:pPr>
        <w:spacing w:after="0" w:line="240" w:lineRule="auto"/>
        <w:jc w:val="both"/>
        <w:rPr>
          <w:rFonts w:cs="Calibri"/>
          <w:sz w:val="24"/>
          <w:szCs w:val="24"/>
        </w:rPr>
      </w:pPr>
      <w:r w:rsidRPr="00A65073">
        <w:rPr>
          <w:rFonts w:cs="Calibri"/>
          <w:sz w:val="24"/>
          <w:szCs w:val="24"/>
        </w:rPr>
        <w:t xml:space="preserve">CLÁUSULA SEGUNDA </w:t>
      </w:r>
      <w:r w:rsidR="00730141">
        <w:rPr>
          <w:rFonts w:cs="Calibri"/>
          <w:sz w:val="24"/>
          <w:szCs w:val="24"/>
        </w:rPr>
        <w:t>–</w:t>
      </w:r>
      <w:r w:rsidRPr="00A65073">
        <w:rPr>
          <w:rFonts w:cs="Calibri"/>
          <w:sz w:val="24"/>
          <w:szCs w:val="24"/>
        </w:rPr>
        <w:t xml:space="preserve"> DAS OBRIGAÇÕES</w:t>
      </w:r>
    </w:p>
    <w:p w14:paraId="73BBCAC8" w14:textId="77777777" w:rsidR="00A65073" w:rsidRPr="00A65073" w:rsidRDefault="00A65073" w:rsidP="00A65073">
      <w:pPr>
        <w:spacing w:after="0" w:line="240" w:lineRule="auto"/>
        <w:jc w:val="both"/>
        <w:rPr>
          <w:rFonts w:cs="Calibri"/>
          <w:sz w:val="24"/>
          <w:szCs w:val="24"/>
        </w:rPr>
      </w:pPr>
    </w:p>
    <w:p w14:paraId="065F53E5" w14:textId="77777777" w:rsidR="00A65073" w:rsidRPr="00A65073" w:rsidRDefault="00A65073" w:rsidP="00A65073">
      <w:pPr>
        <w:spacing w:after="0" w:line="240" w:lineRule="auto"/>
        <w:jc w:val="both"/>
        <w:rPr>
          <w:rFonts w:cs="Calibri"/>
          <w:sz w:val="24"/>
          <w:szCs w:val="24"/>
        </w:rPr>
      </w:pPr>
      <w:r w:rsidRPr="00A65073">
        <w:rPr>
          <w:rFonts w:cs="Calibri"/>
          <w:sz w:val="24"/>
          <w:szCs w:val="24"/>
        </w:rPr>
        <w:t>2.1 – São obrigações dos Partícipes:</w:t>
      </w:r>
    </w:p>
    <w:p w14:paraId="122227C6" w14:textId="77777777" w:rsidR="00A65073" w:rsidRPr="00A65073" w:rsidRDefault="00A65073" w:rsidP="00A65073">
      <w:pPr>
        <w:spacing w:after="0" w:line="240" w:lineRule="auto"/>
        <w:jc w:val="both"/>
        <w:rPr>
          <w:rFonts w:cs="Calibri"/>
          <w:sz w:val="24"/>
          <w:szCs w:val="24"/>
        </w:rPr>
      </w:pPr>
    </w:p>
    <w:p w14:paraId="435C9785" w14:textId="477D99D9" w:rsidR="00A65073" w:rsidRPr="00A65073" w:rsidRDefault="00A65073" w:rsidP="00A65073">
      <w:pPr>
        <w:spacing w:after="0" w:line="240" w:lineRule="auto"/>
        <w:jc w:val="both"/>
        <w:rPr>
          <w:rFonts w:cs="Calibri"/>
          <w:sz w:val="24"/>
          <w:szCs w:val="24"/>
        </w:rPr>
      </w:pPr>
      <w:r w:rsidRPr="00A65073">
        <w:rPr>
          <w:rFonts w:cs="Calibri"/>
          <w:sz w:val="24"/>
          <w:szCs w:val="24"/>
        </w:rPr>
        <w:t xml:space="preserve">2.1.1 – </w:t>
      </w:r>
      <w:r w:rsidR="00406EF7" w:rsidRPr="00A65073">
        <w:rPr>
          <w:rFonts w:cs="Calibri"/>
          <w:sz w:val="24"/>
          <w:szCs w:val="24"/>
        </w:rPr>
        <w:t>DO CONSELHO REGIONAL DE CONTABILIDADE DO XXXXXX E DA</w:t>
      </w:r>
      <w:r w:rsidRPr="00A65073">
        <w:rPr>
          <w:rFonts w:cs="Calibri"/>
          <w:sz w:val="24"/>
          <w:szCs w:val="24"/>
        </w:rPr>
        <w:t xml:space="preserve"> (NOME DA INSTITUIÇÃO DE ENSINO SUPERIOR):</w:t>
      </w:r>
    </w:p>
    <w:p w14:paraId="522D92D2" w14:textId="77777777" w:rsidR="00A65073" w:rsidRPr="00A65073" w:rsidRDefault="00A65073" w:rsidP="00A65073">
      <w:pPr>
        <w:spacing w:after="0" w:line="240" w:lineRule="auto"/>
        <w:jc w:val="both"/>
        <w:rPr>
          <w:rFonts w:cs="Calibri"/>
          <w:sz w:val="24"/>
          <w:szCs w:val="24"/>
        </w:rPr>
      </w:pPr>
    </w:p>
    <w:p w14:paraId="39666366" w14:textId="21831F59" w:rsidR="00A65073" w:rsidRPr="00A65073" w:rsidRDefault="00A65073" w:rsidP="00A65073">
      <w:pPr>
        <w:spacing w:after="0" w:line="240" w:lineRule="auto"/>
        <w:jc w:val="both"/>
        <w:rPr>
          <w:rFonts w:cs="Calibri"/>
          <w:sz w:val="24"/>
          <w:szCs w:val="24"/>
        </w:rPr>
      </w:pPr>
      <w:r w:rsidRPr="00A65073">
        <w:rPr>
          <w:rFonts w:cs="Calibri"/>
          <w:sz w:val="24"/>
          <w:szCs w:val="24"/>
        </w:rPr>
        <w:t xml:space="preserve">2.1.1.1 – </w:t>
      </w:r>
      <w:r w:rsidR="00406EF7">
        <w:rPr>
          <w:rFonts w:cs="Calibri"/>
          <w:sz w:val="24"/>
          <w:szCs w:val="24"/>
        </w:rPr>
        <w:t>conceder</w:t>
      </w:r>
      <w:r w:rsidR="00406EF7" w:rsidRPr="00A65073">
        <w:rPr>
          <w:rFonts w:cs="Calibri"/>
          <w:sz w:val="24"/>
          <w:szCs w:val="24"/>
        </w:rPr>
        <w:t xml:space="preserve"> </w:t>
      </w:r>
      <w:r w:rsidRPr="00A65073">
        <w:rPr>
          <w:rFonts w:cs="Calibri"/>
          <w:sz w:val="24"/>
          <w:szCs w:val="24"/>
        </w:rPr>
        <w:t>livre acesso aos servidores dos Conselho Federal de Contabilidade (CFC) e do Tribunal de Contas da União aos documentos e às informações referentes aos instrumentos de transferências regulamentados pela Resolução CFC n.º 1.674/2022</w:t>
      </w:r>
      <w:r w:rsidR="00406EF7">
        <w:rPr>
          <w:rFonts w:cs="Calibri"/>
          <w:sz w:val="24"/>
          <w:szCs w:val="24"/>
        </w:rPr>
        <w:t>,</w:t>
      </w:r>
      <w:r w:rsidRPr="00A65073">
        <w:rPr>
          <w:rFonts w:cs="Calibri"/>
          <w:sz w:val="24"/>
          <w:szCs w:val="24"/>
        </w:rPr>
        <w:t xml:space="preserve"> combinada com a Resolução CFC n.º 1.671/2022, bem como aos locais de execução do objeto;</w:t>
      </w:r>
    </w:p>
    <w:p w14:paraId="2800031E" w14:textId="77777777" w:rsidR="00A65073" w:rsidRPr="00A65073" w:rsidRDefault="00A65073" w:rsidP="00A65073">
      <w:pPr>
        <w:pStyle w:val="PargrafodaLista"/>
        <w:spacing w:after="0" w:line="240" w:lineRule="auto"/>
        <w:ind w:left="0"/>
        <w:jc w:val="both"/>
        <w:rPr>
          <w:rFonts w:cs="Calibri"/>
          <w:sz w:val="24"/>
          <w:szCs w:val="24"/>
        </w:rPr>
      </w:pPr>
    </w:p>
    <w:p w14:paraId="23845F2E" w14:textId="77777777" w:rsidR="00A65073" w:rsidRPr="00A65073" w:rsidRDefault="00A65073" w:rsidP="00A65073">
      <w:pPr>
        <w:pStyle w:val="PargrafodaLista"/>
        <w:spacing w:after="0" w:line="240" w:lineRule="auto"/>
        <w:ind w:left="0"/>
        <w:jc w:val="both"/>
        <w:rPr>
          <w:rFonts w:cs="Calibri"/>
          <w:sz w:val="24"/>
          <w:szCs w:val="24"/>
        </w:rPr>
      </w:pPr>
      <w:r w:rsidRPr="00A65073">
        <w:rPr>
          <w:rFonts w:cs="Calibri"/>
          <w:sz w:val="24"/>
          <w:szCs w:val="24"/>
        </w:rPr>
        <w:t>2.1.1.2 – manter atualizada a escrituração contábil específica dos atos e fatos relativos à execução deste Termo de Colaboração, para fins de fiscalização, acompanhamento e avaliação dos resultados obtidos; e</w:t>
      </w:r>
    </w:p>
    <w:p w14:paraId="284433EA" w14:textId="77777777" w:rsidR="00A65073" w:rsidRPr="00A65073" w:rsidRDefault="00A65073" w:rsidP="00A65073">
      <w:pPr>
        <w:pStyle w:val="PargrafodaLista"/>
        <w:spacing w:after="0" w:line="240" w:lineRule="auto"/>
        <w:ind w:left="0"/>
        <w:jc w:val="both"/>
        <w:rPr>
          <w:rFonts w:cs="Calibri"/>
          <w:sz w:val="24"/>
          <w:szCs w:val="24"/>
        </w:rPr>
      </w:pPr>
    </w:p>
    <w:p w14:paraId="5B88676E" w14:textId="77777777" w:rsidR="00A65073" w:rsidRPr="00A65073" w:rsidRDefault="00A65073" w:rsidP="00A65073">
      <w:pPr>
        <w:pStyle w:val="PargrafodaLista"/>
        <w:spacing w:after="0" w:line="240" w:lineRule="auto"/>
        <w:ind w:left="0"/>
        <w:jc w:val="both"/>
        <w:rPr>
          <w:rFonts w:cs="Calibri"/>
          <w:sz w:val="24"/>
          <w:szCs w:val="24"/>
        </w:rPr>
      </w:pPr>
      <w:r w:rsidRPr="00A65073">
        <w:rPr>
          <w:rFonts w:cs="Calibri"/>
          <w:sz w:val="24"/>
          <w:szCs w:val="24"/>
        </w:rPr>
        <w:t>2.1.1.3 – manter a supervisão, o acompanhamento, o controle e a avaliação da execução do objeto deste termo de colaboração, inclusive no que diz respeito à qualidade dos serviços prestados.</w:t>
      </w:r>
    </w:p>
    <w:p w14:paraId="1AF4D57C" w14:textId="77777777" w:rsidR="00A65073" w:rsidRPr="00A65073" w:rsidRDefault="00A65073" w:rsidP="00A65073">
      <w:pPr>
        <w:spacing w:after="0" w:line="240" w:lineRule="auto"/>
        <w:jc w:val="both"/>
        <w:rPr>
          <w:rFonts w:cs="Calibri"/>
          <w:sz w:val="24"/>
          <w:szCs w:val="24"/>
        </w:rPr>
      </w:pPr>
    </w:p>
    <w:p w14:paraId="3DAEA673" w14:textId="77777777" w:rsidR="00A65073" w:rsidRPr="00A65073" w:rsidRDefault="00A65073" w:rsidP="00A65073">
      <w:pPr>
        <w:spacing w:after="0" w:line="240" w:lineRule="auto"/>
        <w:jc w:val="both"/>
        <w:rPr>
          <w:rFonts w:cs="Calibri"/>
          <w:sz w:val="24"/>
          <w:szCs w:val="24"/>
        </w:rPr>
      </w:pPr>
      <w:r w:rsidRPr="00A65073">
        <w:rPr>
          <w:rFonts w:cs="Calibri"/>
          <w:sz w:val="24"/>
          <w:szCs w:val="24"/>
        </w:rPr>
        <w:t>2.2 – DO CONSELHO REGIONAL DE CONTABILIDADE DO XXXXXX</w:t>
      </w:r>
    </w:p>
    <w:p w14:paraId="703470A7" w14:textId="77777777" w:rsidR="00A65073" w:rsidRPr="00A65073" w:rsidRDefault="00A65073" w:rsidP="00A65073">
      <w:pPr>
        <w:spacing w:after="0" w:line="240" w:lineRule="auto"/>
        <w:jc w:val="both"/>
        <w:rPr>
          <w:rFonts w:cs="Calibri"/>
          <w:sz w:val="24"/>
          <w:szCs w:val="24"/>
        </w:rPr>
      </w:pPr>
    </w:p>
    <w:p w14:paraId="26D29F92" w14:textId="5AF455AF" w:rsidR="00A65073" w:rsidRPr="00A65073" w:rsidRDefault="00A65073" w:rsidP="00A65073">
      <w:pPr>
        <w:pStyle w:val="PargrafodaLista"/>
        <w:spacing w:after="0" w:line="240" w:lineRule="auto"/>
        <w:ind w:left="0"/>
        <w:jc w:val="both"/>
        <w:rPr>
          <w:rFonts w:cs="Calibri"/>
          <w:sz w:val="24"/>
          <w:szCs w:val="24"/>
        </w:rPr>
      </w:pPr>
      <w:r w:rsidRPr="00A65073">
        <w:rPr>
          <w:rFonts w:cs="Calibri"/>
          <w:sz w:val="24"/>
          <w:szCs w:val="24"/>
        </w:rPr>
        <w:lastRenderedPageBreak/>
        <w:t xml:space="preserve">2.2.1 – acompanhar a organização e o processo de implementação do curso de pós-graduação </w:t>
      </w:r>
      <w:r w:rsidRPr="009D5839">
        <w:rPr>
          <w:rFonts w:cs="Calibri"/>
          <w:b/>
          <w:bCs/>
          <w:sz w:val="24"/>
          <w:szCs w:val="24"/>
        </w:rPr>
        <w:t>stricto sensu</w:t>
      </w:r>
      <w:r w:rsidRPr="00A65073">
        <w:rPr>
          <w:rFonts w:cs="Calibri"/>
          <w:sz w:val="24"/>
          <w:szCs w:val="24"/>
        </w:rPr>
        <w:t xml:space="preserve"> de (MESTRADO ou DOUTORADO) em Ciências Contábeis;</w:t>
      </w:r>
    </w:p>
    <w:p w14:paraId="794062E7" w14:textId="77777777" w:rsidR="00A65073" w:rsidRPr="00A65073" w:rsidRDefault="00A65073" w:rsidP="00A65073">
      <w:pPr>
        <w:pStyle w:val="PargrafodaLista"/>
        <w:spacing w:after="0" w:line="240" w:lineRule="auto"/>
        <w:ind w:left="0"/>
        <w:jc w:val="both"/>
        <w:rPr>
          <w:rFonts w:cs="Calibri"/>
          <w:sz w:val="24"/>
          <w:szCs w:val="24"/>
        </w:rPr>
      </w:pPr>
    </w:p>
    <w:p w14:paraId="361F20F8" w14:textId="1DFF6F53" w:rsidR="00A65073" w:rsidRPr="00A65073" w:rsidRDefault="00A65073" w:rsidP="00D635BE">
      <w:pPr>
        <w:pStyle w:val="PargrafodaLista"/>
        <w:spacing w:after="0" w:line="240" w:lineRule="auto"/>
        <w:ind w:left="0"/>
        <w:jc w:val="both"/>
        <w:rPr>
          <w:rFonts w:cs="Calibri"/>
          <w:sz w:val="24"/>
          <w:szCs w:val="24"/>
        </w:rPr>
      </w:pPr>
      <w:r w:rsidRPr="00A65073">
        <w:rPr>
          <w:rFonts w:cs="Calibri"/>
          <w:sz w:val="24"/>
          <w:szCs w:val="24"/>
        </w:rPr>
        <w:t xml:space="preserve">2.2.2 – </w:t>
      </w:r>
      <w:r w:rsidRPr="00A65073">
        <w:rPr>
          <w:rFonts w:cs="Calibri"/>
          <w:bCs/>
          <w:sz w:val="24"/>
          <w:szCs w:val="24"/>
        </w:rPr>
        <w:t>analisar a prestação de contas apresentada pela IES</w:t>
      </w:r>
      <w:r w:rsidR="00406EF7">
        <w:rPr>
          <w:rFonts w:cs="Calibri"/>
          <w:bCs/>
          <w:sz w:val="24"/>
          <w:szCs w:val="24"/>
        </w:rPr>
        <w:t xml:space="preserve"> e</w:t>
      </w:r>
      <w:r w:rsidRPr="00A65073">
        <w:rPr>
          <w:rFonts w:cs="Calibri"/>
          <w:bCs/>
          <w:sz w:val="24"/>
          <w:szCs w:val="24"/>
        </w:rPr>
        <w:t xml:space="preserve"> emiti</w:t>
      </w:r>
      <w:r w:rsidR="00406EF7">
        <w:rPr>
          <w:rFonts w:cs="Calibri"/>
          <w:bCs/>
          <w:sz w:val="24"/>
          <w:szCs w:val="24"/>
        </w:rPr>
        <w:t>r</w:t>
      </w:r>
      <w:r w:rsidRPr="00A65073">
        <w:rPr>
          <w:rFonts w:cs="Calibri"/>
          <w:bCs/>
          <w:sz w:val="24"/>
          <w:szCs w:val="24"/>
        </w:rPr>
        <w:t xml:space="preserve"> nota técnica com a indicação da regularidade na execução do programa e na aplicação dos recursos e a recomendação pelo deferimento ou indeferimento do reembolso e </w:t>
      </w:r>
      <w:r w:rsidRPr="00A65073">
        <w:rPr>
          <w:rFonts w:cs="Calibri"/>
          <w:sz w:val="24"/>
          <w:szCs w:val="24"/>
        </w:rPr>
        <w:t>encaminhar o processo ao CFC</w:t>
      </w:r>
      <w:r w:rsidRPr="00A65073">
        <w:rPr>
          <w:rFonts w:cs="Calibri"/>
          <w:bCs/>
          <w:sz w:val="24"/>
          <w:szCs w:val="24"/>
        </w:rPr>
        <w:t xml:space="preserve"> para julgamento pela Câmara de Desenvolvimento Profissional do CFC e homologação pelo Plenário</w:t>
      </w:r>
      <w:r w:rsidR="00406EF7">
        <w:rPr>
          <w:rFonts w:cs="Calibri"/>
          <w:bCs/>
          <w:sz w:val="24"/>
          <w:szCs w:val="24"/>
        </w:rPr>
        <w:t>;</w:t>
      </w:r>
    </w:p>
    <w:p w14:paraId="6340970B" w14:textId="77777777" w:rsidR="00A65073" w:rsidRPr="00A65073" w:rsidRDefault="00A65073" w:rsidP="00D635BE">
      <w:pPr>
        <w:pStyle w:val="PargrafodaLista"/>
        <w:spacing w:after="0" w:line="240" w:lineRule="auto"/>
        <w:ind w:left="0"/>
        <w:jc w:val="both"/>
        <w:rPr>
          <w:rFonts w:cs="Calibri"/>
          <w:sz w:val="24"/>
          <w:szCs w:val="24"/>
        </w:rPr>
      </w:pPr>
    </w:p>
    <w:p w14:paraId="3FEF6FBE" w14:textId="7DE9CD4B" w:rsidR="00A65073" w:rsidRPr="00A65073" w:rsidRDefault="00A65073" w:rsidP="00D635BE">
      <w:pPr>
        <w:pStyle w:val="PargrafodaLista"/>
        <w:spacing w:after="0" w:line="240" w:lineRule="auto"/>
        <w:ind w:left="0"/>
        <w:jc w:val="both"/>
        <w:rPr>
          <w:rFonts w:cs="Calibri"/>
          <w:sz w:val="24"/>
          <w:szCs w:val="24"/>
        </w:rPr>
      </w:pPr>
      <w:r w:rsidRPr="00A65073">
        <w:rPr>
          <w:rFonts w:cs="Calibri"/>
          <w:sz w:val="24"/>
          <w:szCs w:val="24"/>
        </w:rPr>
        <w:t xml:space="preserve">2.2.3 – encaminhar o relatório final ao CFC com até 30 (trinta) dias após o término do curso, contendo todas as informações mencionadas no </w:t>
      </w:r>
      <w:r w:rsidR="00FB6E8B">
        <w:rPr>
          <w:rFonts w:cs="Calibri"/>
          <w:sz w:val="24"/>
          <w:szCs w:val="24"/>
        </w:rPr>
        <w:t>art.</w:t>
      </w:r>
      <w:r w:rsidRPr="00A65073">
        <w:rPr>
          <w:rFonts w:cs="Calibri"/>
          <w:sz w:val="24"/>
          <w:szCs w:val="24"/>
        </w:rPr>
        <w:t xml:space="preserve"> 14 da Resolução CFC n.º 1.687/2022</w:t>
      </w:r>
      <w:r w:rsidR="00406EF7">
        <w:rPr>
          <w:rFonts w:cs="Calibri"/>
          <w:sz w:val="24"/>
          <w:szCs w:val="24"/>
        </w:rPr>
        <w:t>;</w:t>
      </w:r>
    </w:p>
    <w:p w14:paraId="5F9E9155" w14:textId="77777777" w:rsidR="00A65073" w:rsidRPr="00A65073" w:rsidRDefault="00A65073" w:rsidP="00D635BE">
      <w:pPr>
        <w:pStyle w:val="PargrafodaLista"/>
        <w:spacing w:after="0" w:line="240" w:lineRule="auto"/>
        <w:ind w:left="0"/>
        <w:jc w:val="both"/>
        <w:rPr>
          <w:rFonts w:cs="Calibri"/>
          <w:sz w:val="24"/>
          <w:szCs w:val="24"/>
        </w:rPr>
      </w:pPr>
    </w:p>
    <w:p w14:paraId="613A4464" w14:textId="560BD251" w:rsidR="00A65073" w:rsidRPr="00A65073" w:rsidRDefault="00A65073" w:rsidP="00357DA1">
      <w:pPr>
        <w:pStyle w:val="Recuodecorpodetexto2"/>
        <w:spacing w:after="0" w:line="240" w:lineRule="auto"/>
        <w:ind w:left="0"/>
        <w:jc w:val="both"/>
        <w:rPr>
          <w:rFonts w:cs="Calibri"/>
          <w:sz w:val="24"/>
          <w:szCs w:val="24"/>
        </w:rPr>
      </w:pPr>
      <w:r w:rsidRPr="00A65073">
        <w:rPr>
          <w:rFonts w:cs="Calibri"/>
          <w:sz w:val="24"/>
          <w:szCs w:val="24"/>
        </w:rPr>
        <w:t>2.2.4 – manter e movimentar os recursos em conta bancária específica</w:t>
      </w:r>
      <w:r w:rsidR="00406EF7">
        <w:rPr>
          <w:rFonts w:cs="Calibri"/>
          <w:sz w:val="24"/>
          <w:szCs w:val="24"/>
        </w:rPr>
        <w:t>,</w:t>
      </w:r>
      <w:r w:rsidRPr="00A65073">
        <w:rPr>
          <w:rFonts w:cs="Calibri"/>
          <w:sz w:val="24"/>
          <w:szCs w:val="24"/>
        </w:rPr>
        <w:t xml:space="preserve"> observado o disposto no </w:t>
      </w:r>
      <w:r w:rsidR="00FB6E8B">
        <w:rPr>
          <w:rFonts w:cs="Calibri"/>
          <w:sz w:val="24"/>
          <w:szCs w:val="24"/>
        </w:rPr>
        <w:t>art.</w:t>
      </w:r>
      <w:r w:rsidRPr="00A65073">
        <w:rPr>
          <w:rFonts w:cs="Calibri"/>
          <w:sz w:val="24"/>
          <w:szCs w:val="24"/>
        </w:rPr>
        <w:t xml:space="preserve"> 8º, </w:t>
      </w:r>
      <w:r w:rsidR="00406EF7">
        <w:rPr>
          <w:rFonts w:cs="Calibri"/>
          <w:sz w:val="24"/>
          <w:szCs w:val="24"/>
        </w:rPr>
        <w:t>i</w:t>
      </w:r>
      <w:r w:rsidRPr="00A65073">
        <w:rPr>
          <w:rFonts w:cs="Calibri"/>
          <w:sz w:val="24"/>
          <w:szCs w:val="24"/>
        </w:rPr>
        <w:t>nciso X, da Resolução CFC n.º 1.674/2022;</w:t>
      </w:r>
    </w:p>
    <w:p w14:paraId="135E9A5B" w14:textId="77777777" w:rsidR="00A65073" w:rsidRPr="00A65073" w:rsidRDefault="00A65073" w:rsidP="00D635BE">
      <w:pPr>
        <w:pStyle w:val="PargrafodaLista"/>
        <w:spacing w:after="0" w:line="240" w:lineRule="auto"/>
        <w:ind w:left="0"/>
        <w:jc w:val="both"/>
        <w:rPr>
          <w:rFonts w:cs="Calibri"/>
          <w:sz w:val="24"/>
          <w:szCs w:val="24"/>
        </w:rPr>
      </w:pPr>
    </w:p>
    <w:p w14:paraId="2F54495C" w14:textId="77777777" w:rsidR="00A65073" w:rsidRPr="00A65073" w:rsidRDefault="00A65073" w:rsidP="00D635BE">
      <w:pPr>
        <w:spacing w:after="0" w:line="240" w:lineRule="auto"/>
        <w:jc w:val="both"/>
        <w:rPr>
          <w:rFonts w:cs="Calibri"/>
          <w:sz w:val="24"/>
          <w:szCs w:val="24"/>
        </w:rPr>
      </w:pPr>
      <w:r w:rsidRPr="00A65073">
        <w:rPr>
          <w:rFonts w:cs="Calibri"/>
          <w:sz w:val="24"/>
          <w:szCs w:val="24"/>
        </w:rPr>
        <w:t>2.2.5 – liberar os recursos por meio de transferência bancária, em obediência ao cronograma de desembolso, que guardará consonância com as metas e etapas de execução do objeto do Termo de Colaboração;</w:t>
      </w:r>
    </w:p>
    <w:p w14:paraId="4F8F2005" w14:textId="77777777" w:rsidR="00A65073" w:rsidRPr="00A65073" w:rsidRDefault="00A65073" w:rsidP="00D635BE">
      <w:pPr>
        <w:pStyle w:val="PargrafodaLista"/>
        <w:spacing w:after="0" w:line="240" w:lineRule="auto"/>
        <w:ind w:left="0"/>
        <w:jc w:val="both"/>
        <w:rPr>
          <w:rFonts w:cs="Calibri"/>
          <w:sz w:val="24"/>
          <w:szCs w:val="24"/>
        </w:rPr>
      </w:pPr>
    </w:p>
    <w:p w14:paraId="40CC323D" w14:textId="77777777" w:rsidR="00A65073" w:rsidRPr="00A65073" w:rsidRDefault="00A65073" w:rsidP="00D635BE">
      <w:pPr>
        <w:spacing w:after="0" w:line="240" w:lineRule="auto"/>
        <w:jc w:val="both"/>
        <w:rPr>
          <w:rFonts w:cs="Calibri"/>
          <w:sz w:val="24"/>
          <w:szCs w:val="24"/>
        </w:rPr>
      </w:pPr>
      <w:r w:rsidRPr="00A65073">
        <w:rPr>
          <w:rFonts w:cs="Calibri"/>
          <w:sz w:val="24"/>
          <w:szCs w:val="24"/>
        </w:rPr>
        <w:t xml:space="preserve">2.2.6 – promover a fiscalização, o monitoramento e a avaliação do cumprimento do objeto da parceria; </w:t>
      </w:r>
    </w:p>
    <w:p w14:paraId="74B02081" w14:textId="77777777" w:rsidR="00A65073" w:rsidRPr="00A65073" w:rsidRDefault="00A65073" w:rsidP="00D635BE">
      <w:pPr>
        <w:pStyle w:val="PargrafodaLista"/>
        <w:spacing w:after="0" w:line="240" w:lineRule="auto"/>
        <w:ind w:left="0"/>
        <w:jc w:val="both"/>
        <w:rPr>
          <w:rFonts w:cs="Calibri"/>
          <w:sz w:val="24"/>
          <w:szCs w:val="24"/>
        </w:rPr>
      </w:pPr>
    </w:p>
    <w:p w14:paraId="23DBE69B" w14:textId="77777777" w:rsidR="00A65073" w:rsidRPr="00A65073" w:rsidRDefault="00A65073" w:rsidP="00D635BE">
      <w:pPr>
        <w:pStyle w:val="PargrafodaLista"/>
        <w:spacing w:after="0" w:line="240" w:lineRule="auto"/>
        <w:ind w:left="0"/>
        <w:jc w:val="both"/>
        <w:rPr>
          <w:rFonts w:cs="Calibri"/>
          <w:sz w:val="24"/>
          <w:szCs w:val="24"/>
        </w:rPr>
      </w:pPr>
      <w:r w:rsidRPr="00A65073">
        <w:rPr>
          <w:rFonts w:cs="Calibri"/>
          <w:sz w:val="24"/>
          <w:szCs w:val="24"/>
        </w:rPr>
        <w:t>2.2.7 – manter, em seu sítio oficial na internet, a relação das parcerias celebradas e dos respectivos planos de trabalho, até cento e oitenta dias após o respectivo encerramento;</w:t>
      </w:r>
    </w:p>
    <w:p w14:paraId="462A97F5" w14:textId="77777777" w:rsidR="00A65073" w:rsidRPr="00A65073" w:rsidRDefault="00A65073" w:rsidP="00D635BE">
      <w:pPr>
        <w:pStyle w:val="PargrafodaLista"/>
        <w:spacing w:after="0" w:line="240" w:lineRule="auto"/>
        <w:ind w:left="0"/>
        <w:jc w:val="both"/>
        <w:rPr>
          <w:rFonts w:cs="Calibri"/>
          <w:sz w:val="24"/>
          <w:szCs w:val="24"/>
        </w:rPr>
      </w:pPr>
    </w:p>
    <w:p w14:paraId="6B146F10" w14:textId="1F8202C2" w:rsidR="00A65073" w:rsidRPr="00A65073" w:rsidRDefault="00A65073" w:rsidP="00D635BE">
      <w:pPr>
        <w:pStyle w:val="PargrafodaLista"/>
        <w:spacing w:after="0" w:line="240" w:lineRule="auto"/>
        <w:ind w:left="0"/>
        <w:jc w:val="both"/>
        <w:rPr>
          <w:rFonts w:cs="Calibri"/>
          <w:sz w:val="24"/>
          <w:szCs w:val="24"/>
        </w:rPr>
      </w:pPr>
      <w:r w:rsidRPr="00A65073">
        <w:rPr>
          <w:rFonts w:cs="Calibri"/>
          <w:sz w:val="24"/>
          <w:szCs w:val="24"/>
        </w:rPr>
        <w:t xml:space="preserve">2.2.8 – divulgar </w:t>
      </w:r>
      <w:r w:rsidR="00406EF7">
        <w:rPr>
          <w:rFonts w:cs="Calibri"/>
          <w:sz w:val="24"/>
          <w:szCs w:val="24"/>
        </w:rPr>
        <w:t>n</w:t>
      </w:r>
      <w:r w:rsidRPr="00A65073">
        <w:rPr>
          <w:rFonts w:cs="Calibri"/>
          <w:sz w:val="24"/>
          <w:szCs w:val="24"/>
        </w:rPr>
        <w:t>a internet os meios de representação sobre a aplicação irregular dos recursos envolvidos na parceria; e</w:t>
      </w:r>
    </w:p>
    <w:p w14:paraId="09F5A995" w14:textId="77777777" w:rsidR="00A65073" w:rsidRPr="00A65073" w:rsidRDefault="00A65073" w:rsidP="00D635BE">
      <w:pPr>
        <w:pStyle w:val="PargrafodaLista"/>
        <w:spacing w:after="0" w:line="240" w:lineRule="auto"/>
        <w:ind w:left="0"/>
        <w:jc w:val="both"/>
        <w:rPr>
          <w:rFonts w:cs="Calibri"/>
          <w:sz w:val="24"/>
          <w:szCs w:val="24"/>
        </w:rPr>
      </w:pPr>
    </w:p>
    <w:p w14:paraId="30777AD8" w14:textId="77777777" w:rsidR="00A65073" w:rsidRPr="00A65073" w:rsidRDefault="00A65073" w:rsidP="00D635BE">
      <w:pPr>
        <w:pStyle w:val="PargrafodaLista"/>
        <w:spacing w:after="0" w:line="240" w:lineRule="auto"/>
        <w:ind w:left="0"/>
        <w:jc w:val="both"/>
        <w:rPr>
          <w:rFonts w:cs="Calibri"/>
          <w:sz w:val="24"/>
          <w:szCs w:val="24"/>
        </w:rPr>
      </w:pPr>
      <w:r w:rsidRPr="00A65073">
        <w:rPr>
          <w:rFonts w:cs="Calibri"/>
          <w:sz w:val="24"/>
          <w:szCs w:val="24"/>
        </w:rPr>
        <w:t>2.2.9 – instaurar tomada de contas antes do término da parceria, ante a constatação de evidências de irregularidades na execução do objeto da parceria.</w:t>
      </w:r>
    </w:p>
    <w:p w14:paraId="72B06F68" w14:textId="77777777" w:rsidR="00A65073" w:rsidRPr="00A65073" w:rsidRDefault="00A65073" w:rsidP="00D635BE">
      <w:pPr>
        <w:spacing w:after="0" w:line="240" w:lineRule="auto"/>
        <w:jc w:val="both"/>
        <w:rPr>
          <w:rFonts w:cs="Calibri"/>
          <w:sz w:val="24"/>
          <w:szCs w:val="24"/>
        </w:rPr>
      </w:pPr>
    </w:p>
    <w:p w14:paraId="75AED8CC" w14:textId="77777777" w:rsidR="00A65073" w:rsidRPr="00A65073" w:rsidRDefault="00A65073" w:rsidP="00D635BE">
      <w:pPr>
        <w:spacing w:after="0" w:line="240" w:lineRule="auto"/>
        <w:jc w:val="both"/>
        <w:rPr>
          <w:rFonts w:cs="Calibri"/>
          <w:sz w:val="24"/>
          <w:szCs w:val="24"/>
        </w:rPr>
      </w:pPr>
      <w:r w:rsidRPr="00A65073">
        <w:rPr>
          <w:rFonts w:cs="Calibri"/>
          <w:sz w:val="24"/>
          <w:szCs w:val="24"/>
        </w:rPr>
        <w:t>2.3 – (NOME DA INSTITUIÇÃO DE ENSINO SUPERIOR):</w:t>
      </w:r>
    </w:p>
    <w:p w14:paraId="4FBFF93A" w14:textId="77777777" w:rsidR="00A65073" w:rsidRPr="00A65073" w:rsidRDefault="00A65073" w:rsidP="00D635BE">
      <w:pPr>
        <w:spacing w:after="0" w:line="240" w:lineRule="auto"/>
        <w:jc w:val="both"/>
        <w:rPr>
          <w:rFonts w:cs="Calibri"/>
          <w:sz w:val="24"/>
          <w:szCs w:val="24"/>
        </w:rPr>
      </w:pPr>
    </w:p>
    <w:p w14:paraId="12C90E4C" w14:textId="07611F5B" w:rsidR="00A65073" w:rsidRPr="00A65073" w:rsidRDefault="00A65073" w:rsidP="00357DA1">
      <w:pPr>
        <w:pStyle w:val="Recuodecorpodetexto2"/>
        <w:spacing w:after="0" w:line="240" w:lineRule="auto"/>
        <w:ind w:left="0"/>
        <w:jc w:val="both"/>
        <w:rPr>
          <w:rFonts w:cs="Calibri"/>
          <w:sz w:val="24"/>
          <w:szCs w:val="24"/>
        </w:rPr>
      </w:pPr>
      <w:r w:rsidRPr="00A65073">
        <w:rPr>
          <w:rFonts w:cs="Calibri"/>
          <w:sz w:val="24"/>
          <w:szCs w:val="24"/>
        </w:rPr>
        <w:t xml:space="preserve">2.3.1 – executar o curso de pós-graduação </w:t>
      </w:r>
      <w:r w:rsidRPr="00357DA1">
        <w:rPr>
          <w:rFonts w:cs="Calibri"/>
          <w:b/>
          <w:bCs/>
          <w:sz w:val="24"/>
          <w:szCs w:val="24"/>
        </w:rPr>
        <w:t>stricto sensu</w:t>
      </w:r>
      <w:r w:rsidRPr="00A65073">
        <w:rPr>
          <w:rFonts w:cs="Calibri"/>
          <w:sz w:val="24"/>
          <w:szCs w:val="24"/>
        </w:rPr>
        <w:t xml:space="preserve"> de (MESTRADO </w:t>
      </w:r>
      <w:r w:rsidR="00594F35">
        <w:rPr>
          <w:rFonts w:cs="Calibri"/>
          <w:sz w:val="24"/>
          <w:szCs w:val="24"/>
        </w:rPr>
        <w:t>OU</w:t>
      </w:r>
      <w:r w:rsidRPr="00A65073">
        <w:rPr>
          <w:rFonts w:cs="Calibri"/>
          <w:sz w:val="24"/>
          <w:szCs w:val="24"/>
        </w:rPr>
        <w:t xml:space="preserve"> DOUTORADO) em Ciências Contábeis</w:t>
      </w:r>
      <w:r w:rsidR="00D635BE">
        <w:rPr>
          <w:rFonts w:cs="Calibri"/>
          <w:sz w:val="24"/>
          <w:szCs w:val="24"/>
        </w:rPr>
        <w:t>,</w:t>
      </w:r>
      <w:r w:rsidRPr="00A65073">
        <w:rPr>
          <w:rFonts w:cs="Calibri"/>
          <w:sz w:val="24"/>
          <w:szCs w:val="24"/>
        </w:rPr>
        <w:t xml:space="preserve"> na forma de instituição promotora da pós-graduação aprova</w:t>
      </w:r>
      <w:r w:rsidR="00D635BE">
        <w:rPr>
          <w:rFonts w:cs="Calibri"/>
          <w:sz w:val="24"/>
          <w:szCs w:val="24"/>
        </w:rPr>
        <w:t>da</w:t>
      </w:r>
      <w:r w:rsidRPr="00A65073">
        <w:rPr>
          <w:rFonts w:cs="Calibri"/>
          <w:sz w:val="24"/>
          <w:szCs w:val="24"/>
        </w:rPr>
        <w:t xml:space="preserve"> pela Capes, em atendimento ao disposto na Resolução CFC nº 1.687/2023 e conforme os termos definidos no Edital de Chamamento Público n.º XXXX/202X – CRCXX;</w:t>
      </w:r>
    </w:p>
    <w:p w14:paraId="4636467C" w14:textId="77777777" w:rsidR="00A65073" w:rsidRPr="00A65073" w:rsidRDefault="00A65073" w:rsidP="00357DA1">
      <w:pPr>
        <w:pStyle w:val="Recuodecorpodetexto2"/>
        <w:spacing w:after="0" w:line="240" w:lineRule="auto"/>
        <w:ind w:left="0"/>
        <w:jc w:val="both"/>
        <w:rPr>
          <w:rFonts w:cs="Calibri"/>
          <w:sz w:val="24"/>
          <w:szCs w:val="24"/>
        </w:rPr>
      </w:pPr>
    </w:p>
    <w:p w14:paraId="2B3AEAD3" w14:textId="77777777" w:rsidR="00A65073" w:rsidRPr="00A65073" w:rsidRDefault="00A65073" w:rsidP="00357DA1">
      <w:pPr>
        <w:pStyle w:val="Recuodecorpodetexto2"/>
        <w:spacing w:after="0" w:line="240" w:lineRule="auto"/>
        <w:ind w:left="0"/>
        <w:jc w:val="both"/>
        <w:rPr>
          <w:rFonts w:cs="Calibri"/>
          <w:sz w:val="24"/>
          <w:szCs w:val="24"/>
        </w:rPr>
      </w:pPr>
      <w:r w:rsidRPr="00A65073">
        <w:rPr>
          <w:rFonts w:cs="Calibri"/>
          <w:sz w:val="24"/>
          <w:szCs w:val="24"/>
        </w:rPr>
        <w:t>2.3.2 – fornecer infraestrutura necessária e suficiente para a execução do projeto aprovado;</w:t>
      </w:r>
    </w:p>
    <w:p w14:paraId="0E4F6A16" w14:textId="77777777" w:rsidR="00A65073" w:rsidRPr="00A65073" w:rsidRDefault="00A65073" w:rsidP="00357DA1">
      <w:pPr>
        <w:pStyle w:val="Recuodecorpodetexto2"/>
        <w:spacing w:after="0" w:line="240" w:lineRule="auto"/>
        <w:ind w:left="0"/>
        <w:jc w:val="both"/>
        <w:rPr>
          <w:rFonts w:cs="Calibri"/>
          <w:sz w:val="24"/>
          <w:szCs w:val="24"/>
        </w:rPr>
      </w:pPr>
    </w:p>
    <w:p w14:paraId="17A581C5" w14:textId="6F917AD9" w:rsidR="00A65073" w:rsidRPr="00A65073" w:rsidRDefault="00A65073" w:rsidP="00357DA1">
      <w:pPr>
        <w:pStyle w:val="Recuodecorpodetexto2"/>
        <w:spacing w:after="0" w:line="240" w:lineRule="auto"/>
        <w:ind w:left="0"/>
        <w:jc w:val="both"/>
        <w:rPr>
          <w:rFonts w:cs="Calibri"/>
          <w:sz w:val="24"/>
          <w:szCs w:val="24"/>
        </w:rPr>
      </w:pPr>
      <w:r w:rsidRPr="00A65073">
        <w:rPr>
          <w:rFonts w:cs="Calibri"/>
          <w:sz w:val="24"/>
          <w:szCs w:val="24"/>
        </w:rPr>
        <w:t xml:space="preserve">2.3.3 – informar ao CRCXX as eventuais alterações na composição da turma de pós-graduação – </w:t>
      </w:r>
      <w:r w:rsidR="009B53D7">
        <w:rPr>
          <w:rFonts w:cs="Calibri"/>
          <w:sz w:val="24"/>
          <w:szCs w:val="24"/>
        </w:rPr>
        <w:t>(MESTRADO OU DOUTORADO)</w:t>
      </w:r>
      <w:r w:rsidRPr="00A65073">
        <w:rPr>
          <w:rFonts w:cs="Calibri"/>
          <w:sz w:val="24"/>
          <w:szCs w:val="24"/>
        </w:rPr>
        <w:t>, no que tange ao quantitativo de discentes vinculados ao CRCXX;</w:t>
      </w:r>
    </w:p>
    <w:p w14:paraId="437029C0" w14:textId="77777777" w:rsidR="00A65073" w:rsidRPr="00A65073" w:rsidRDefault="00A65073" w:rsidP="00357DA1">
      <w:pPr>
        <w:pStyle w:val="Recuodecorpodetexto2"/>
        <w:spacing w:after="0" w:line="240" w:lineRule="auto"/>
        <w:ind w:left="0"/>
        <w:jc w:val="both"/>
        <w:rPr>
          <w:rFonts w:cs="Calibri"/>
          <w:sz w:val="24"/>
          <w:szCs w:val="24"/>
        </w:rPr>
      </w:pPr>
    </w:p>
    <w:p w14:paraId="40FE73A8" w14:textId="79385B29" w:rsidR="00A65073" w:rsidRPr="00A65073" w:rsidRDefault="00A65073" w:rsidP="00D635BE">
      <w:pPr>
        <w:spacing w:after="0" w:line="240" w:lineRule="auto"/>
        <w:jc w:val="both"/>
        <w:rPr>
          <w:rFonts w:cs="Calibri"/>
          <w:sz w:val="24"/>
          <w:szCs w:val="24"/>
        </w:rPr>
      </w:pPr>
      <w:r w:rsidRPr="00A65073">
        <w:rPr>
          <w:rFonts w:cs="Calibri"/>
          <w:sz w:val="24"/>
          <w:szCs w:val="24"/>
        </w:rPr>
        <w:t xml:space="preserve">2.3.4 – prestar contas dos recursos recebidos no âmbito deste Termo de Colaboração, </w:t>
      </w:r>
      <w:r w:rsidRPr="00A65073">
        <w:rPr>
          <w:rFonts w:eastAsia="Times New Roman" w:cs="Calibri"/>
          <w:sz w:val="24"/>
          <w:szCs w:val="24"/>
          <w:lang w:eastAsia="pt-BR"/>
        </w:rPr>
        <w:t xml:space="preserve">encaminhando ao CRCXX o relatório final, </w:t>
      </w:r>
      <w:r w:rsidR="00D635BE">
        <w:rPr>
          <w:rFonts w:eastAsia="Times New Roman" w:cs="Calibri"/>
          <w:sz w:val="24"/>
          <w:szCs w:val="24"/>
          <w:lang w:eastAsia="pt-BR"/>
        </w:rPr>
        <w:t xml:space="preserve">em </w:t>
      </w:r>
      <w:r w:rsidRPr="00A65073">
        <w:rPr>
          <w:rFonts w:eastAsia="Times New Roman" w:cs="Calibri"/>
          <w:sz w:val="24"/>
          <w:szCs w:val="24"/>
          <w:lang w:eastAsia="pt-BR"/>
        </w:rPr>
        <w:t>até 30 (trinta) dias corridos após o término do curso</w:t>
      </w:r>
      <w:r w:rsidRPr="00A65073">
        <w:rPr>
          <w:rFonts w:cs="Calibri"/>
          <w:sz w:val="24"/>
          <w:szCs w:val="24"/>
        </w:rPr>
        <w:t>;</w:t>
      </w:r>
    </w:p>
    <w:p w14:paraId="7CA7C3C0" w14:textId="77777777" w:rsidR="00A65073" w:rsidRPr="00A65073" w:rsidRDefault="00A65073" w:rsidP="00D635BE">
      <w:pPr>
        <w:pStyle w:val="PargrafodaLista"/>
        <w:spacing w:after="0" w:line="240" w:lineRule="auto"/>
        <w:ind w:left="0"/>
        <w:jc w:val="both"/>
        <w:rPr>
          <w:rFonts w:cs="Calibri"/>
          <w:sz w:val="24"/>
          <w:szCs w:val="24"/>
        </w:rPr>
      </w:pPr>
    </w:p>
    <w:p w14:paraId="4B0DA724" w14:textId="66CC9B00" w:rsidR="00A65073" w:rsidRPr="00A65073" w:rsidRDefault="00A65073" w:rsidP="00357DA1">
      <w:pPr>
        <w:pStyle w:val="Recuodecorpodetexto2"/>
        <w:spacing w:after="0" w:line="240" w:lineRule="auto"/>
        <w:ind w:left="0"/>
        <w:jc w:val="both"/>
        <w:rPr>
          <w:rFonts w:cs="Calibri"/>
          <w:sz w:val="24"/>
          <w:szCs w:val="24"/>
        </w:rPr>
      </w:pPr>
      <w:r w:rsidRPr="00A65073">
        <w:rPr>
          <w:rFonts w:cs="Calibri"/>
          <w:sz w:val="24"/>
          <w:szCs w:val="24"/>
        </w:rPr>
        <w:t>2.3.5 – conceder</w:t>
      </w:r>
      <w:r w:rsidR="00D635BE" w:rsidRPr="00A65073">
        <w:rPr>
          <w:rFonts w:cs="Calibri"/>
          <w:sz w:val="24"/>
          <w:szCs w:val="24"/>
        </w:rPr>
        <w:t xml:space="preserve"> ao profissional da contabilidade</w:t>
      </w:r>
      <w:r w:rsidRPr="00A65073">
        <w:rPr>
          <w:rFonts w:cs="Calibri"/>
          <w:sz w:val="24"/>
          <w:szCs w:val="24"/>
        </w:rPr>
        <w:t xml:space="preserve"> o desconto aprovado pelo CFC para o curso;</w:t>
      </w:r>
    </w:p>
    <w:p w14:paraId="65D1FCCC" w14:textId="77777777" w:rsidR="00A65073" w:rsidRPr="00A65073" w:rsidRDefault="00A65073" w:rsidP="00357DA1">
      <w:pPr>
        <w:pStyle w:val="Recuodecorpodetexto2"/>
        <w:spacing w:after="0" w:line="240" w:lineRule="auto"/>
        <w:ind w:left="0"/>
        <w:jc w:val="both"/>
        <w:rPr>
          <w:rFonts w:cs="Calibri"/>
          <w:sz w:val="24"/>
          <w:szCs w:val="24"/>
        </w:rPr>
      </w:pPr>
    </w:p>
    <w:p w14:paraId="43DC0D74" w14:textId="189A0B87" w:rsidR="00A65073" w:rsidRPr="00A65073" w:rsidRDefault="00A65073" w:rsidP="00357DA1">
      <w:pPr>
        <w:pStyle w:val="Recuodecorpodetexto2"/>
        <w:spacing w:after="0" w:line="240" w:lineRule="auto"/>
        <w:ind w:left="0"/>
        <w:jc w:val="both"/>
        <w:rPr>
          <w:rFonts w:cs="Calibri"/>
          <w:sz w:val="24"/>
          <w:szCs w:val="24"/>
        </w:rPr>
      </w:pPr>
      <w:r w:rsidRPr="00A65073">
        <w:rPr>
          <w:rFonts w:cs="Calibri"/>
          <w:sz w:val="24"/>
          <w:szCs w:val="24"/>
        </w:rPr>
        <w:t>2.3.6 – comunicar ao CRCXX, em até 30 (trinta) dias da ocorrência do fato, o desligamento do acadêmico do curso</w:t>
      </w:r>
      <w:r w:rsidR="00D635BE">
        <w:rPr>
          <w:rFonts w:cs="Calibri"/>
          <w:sz w:val="24"/>
          <w:szCs w:val="24"/>
        </w:rPr>
        <w:t>, bem como</w:t>
      </w:r>
      <w:r w:rsidRPr="00A65073">
        <w:rPr>
          <w:rFonts w:cs="Calibri"/>
          <w:sz w:val="24"/>
          <w:szCs w:val="24"/>
        </w:rPr>
        <w:t xml:space="preserve"> </w:t>
      </w:r>
      <w:r w:rsidR="00D635BE">
        <w:rPr>
          <w:rFonts w:cs="Calibri"/>
          <w:sz w:val="24"/>
          <w:szCs w:val="24"/>
        </w:rPr>
        <w:t xml:space="preserve">a </w:t>
      </w:r>
      <w:r w:rsidRPr="00A65073">
        <w:rPr>
          <w:rFonts w:cs="Calibri"/>
          <w:sz w:val="24"/>
          <w:szCs w:val="24"/>
        </w:rPr>
        <w:t>desistência</w:t>
      </w:r>
      <w:r w:rsidR="00D635BE">
        <w:rPr>
          <w:rFonts w:cs="Calibri"/>
          <w:sz w:val="24"/>
          <w:szCs w:val="24"/>
        </w:rPr>
        <w:t xml:space="preserve"> ou o </w:t>
      </w:r>
      <w:r w:rsidRPr="00A65073">
        <w:rPr>
          <w:rFonts w:cs="Calibri"/>
          <w:sz w:val="24"/>
          <w:szCs w:val="24"/>
        </w:rPr>
        <w:t>trancamento por parte do aluno, que resultará na cessação do reembolso dos valores subsidiados ao discente, a partir da data em que tal condição for confirmada</w:t>
      </w:r>
      <w:r w:rsidR="00D635BE">
        <w:rPr>
          <w:rFonts w:cs="Calibri"/>
          <w:sz w:val="24"/>
          <w:szCs w:val="24"/>
        </w:rPr>
        <w:t>;</w:t>
      </w:r>
    </w:p>
    <w:p w14:paraId="6BFCF1D5" w14:textId="77777777" w:rsidR="00A65073" w:rsidRPr="00A65073" w:rsidRDefault="00A65073" w:rsidP="00357DA1">
      <w:pPr>
        <w:pStyle w:val="Recuodecorpodetexto2"/>
        <w:spacing w:after="0" w:line="240" w:lineRule="auto"/>
        <w:ind w:left="0"/>
        <w:jc w:val="both"/>
        <w:rPr>
          <w:rFonts w:cs="Calibri"/>
          <w:sz w:val="24"/>
          <w:szCs w:val="24"/>
        </w:rPr>
      </w:pPr>
    </w:p>
    <w:p w14:paraId="61D65849" w14:textId="10CFE483" w:rsidR="00A65073" w:rsidRPr="00A65073" w:rsidRDefault="00A65073" w:rsidP="00357DA1">
      <w:pPr>
        <w:pStyle w:val="Recuodecorpodetexto2"/>
        <w:spacing w:after="0" w:line="240" w:lineRule="auto"/>
        <w:ind w:left="0"/>
        <w:jc w:val="both"/>
        <w:rPr>
          <w:rFonts w:cs="Calibri"/>
          <w:sz w:val="24"/>
          <w:szCs w:val="24"/>
        </w:rPr>
      </w:pPr>
      <w:r w:rsidRPr="00A65073">
        <w:rPr>
          <w:rFonts w:cs="Calibri"/>
          <w:sz w:val="24"/>
          <w:szCs w:val="24"/>
        </w:rPr>
        <w:lastRenderedPageBreak/>
        <w:t xml:space="preserve">2.3.7 – divulgar na internet e em locais visíveis de suas sedes e dos estabelecimentos em que exerça suas ações todas as parcerias celebradas com o poder público, contendo, no mínimo, as informações requeridas no </w:t>
      </w:r>
      <w:r w:rsidR="00FB6E8B">
        <w:rPr>
          <w:rFonts w:cs="Calibri"/>
          <w:sz w:val="24"/>
          <w:szCs w:val="24"/>
        </w:rPr>
        <w:t>art.</w:t>
      </w:r>
      <w:r w:rsidRPr="00A65073">
        <w:rPr>
          <w:rFonts w:cs="Calibri"/>
          <w:sz w:val="24"/>
          <w:szCs w:val="24"/>
        </w:rPr>
        <w:t xml:space="preserve"> 13 da Resolução CFC n.º 1</w:t>
      </w:r>
      <w:r w:rsidR="00195075">
        <w:rPr>
          <w:rFonts w:cs="Calibri"/>
          <w:sz w:val="24"/>
          <w:szCs w:val="24"/>
        </w:rPr>
        <w:t>.</w:t>
      </w:r>
      <w:r w:rsidRPr="00A65073">
        <w:rPr>
          <w:rFonts w:cs="Calibri"/>
          <w:sz w:val="24"/>
          <w:szCs w:val="24"/>
        </w:rPr>
        <w:t>674/2022;</w:t>
      </w:r>
    </w:p>
    <w:p w14:paraId="7705D58A" w14:textId="77777777" w:rsidR="00A65073" w:rsidRPr="00A65073" w:rsidRDefault="00A65073" w:rsidP="00357DA1">
      <w:pPr>
        <w:pStyle w:val="Recuodecorpodetexto2"/>
        <w:spacing w:after="0" w:line="240" w:lineRule="auto"/>
        <w:ind w:left="0"/>
        <w:jc w:val="both"/>
        <w:rPr>
          <w:rFonts w:cs="Calibri"/>
          <w:sz w:val="24"/>
          <w:szCs w:val="24"/>
        </w:rPr>
      </w:pPr>
    </w:p>
    <w:p w14:paraId="35DDF3FD" w14:textId="77777777" w:rsidR="00A65073" w:rsidRPr="00A65073" w:rsidRDefault="00A65073" w:rsidP="00357DA1">
      <w:pPr>
        <w:pStyle w:val="Recuodecorpodetexto2"/>
        <w:spacing w:after="0" w:line="240" w:lineRule="auto"/>
        <w:ind w:left="0"/>
        <w:jc w:val="both"/>
        <w:rPr>
          <w:rFonts w:cs="Calibri"/>
          <w:sz w:val="24"/>
          <w:szCs w:val="24"/>
        </w:rPr>
      </w:pPr>
      <w:r w:rsidRPr="00A65073">
        <w:rPr>
          <w:rFonts w:cs="Calibri"/>
          <w:sz w:val="24"/>
          <w:szCs w:val="24"/>
        </w:rPr>
        <w:t>2.3.8 – disponibilizar ao cidadão, na sua página na internet ou, na falta desta, em sua sede, consulta ao extrato deste Termo de Colaboração, contendo, pelo menos, o objeto, a finalidade e o detalhamento da aplicação dos recursos;</w:t>
      </w:r>
    </w:p>
    <w:p w14:paraId="1EE5F745" w14:textId="77777777" w:rsidR="00A65073" w:rsidRPr="00A65073" w:rsidRDefault="00A65073" w:rsidP="00D635BE">
      <w:pPr>
        <w:pStyle w:val="PargrafodaLista"/>
        <w:spacing w:after="0" w:line="240" w:lineRule="auto"/>
        <w:ind w:left="0"/>
        <w:jc w:val="both"/>
        <w:rPr>
          <w:rFonts w:cs="Calibri"/>
          <w:sz w:val="24"/>
          <w:szCs w:val="24"/>
        </w:rPr>
      </w:pPr>
    </w:p>
    <w:p w14:paraId="774BDB0B" w14:textId="50BBAE55" w:rsidR="00A65073" w:rsidRPr="00A65073" w:rsidRDefault="00A65073" w:rsidP="00594F35">
      <w:pPr>
        <w:pStyle w:val="Recuodecorpodetexto2"/>
        <w:spacing w:after="0" w:line="240" w:lineRule="auto"/>
        <w:ind w:left="0"/>
        <w:jc w:val="both"/>
        <w:rPr>
          <w:rFonts w:cs="Calibri"/>
          <w:sz w:val="24"/>
          <w:szCs w:val="24"/>
        </w:rPr>
      </w:pPr>
      <w:r w:rsidRPr="00A65073">
        <w:rPr>
          <w:rFonts w:cs="Calibri"/>
          <w:sz w:val="24"/>
          <w:szCs w:val="24"/>
        </w:rPr>
        <w:t xml:space="preserve">2.3.9 – disponibilizar professores contadores para as disciplinas da área contábil, com qualificação acadêmica a nível de </w:t>
      </w:r>
      <w:r w:rsidR="009B53D7">
        <w:rPr>
          <w:rFonts w:cs="Calibri"/>
          <w:sz w:val="24"/>
          <w:szCs w:val="24"/>
        </w:rPr>
        <w:t>(MESTRADO OU DOUTORADO)</w:t>
      </w:r>
      <w:r w:rsidRPr="00A65073">
        <w:rPr>
          <w:rFonts w:cs="Calibri"/>
          <w:sz w:val="24"/>
          <w:szCs w:val="24"/>
        </w:rPr>
        <w:t>;</w:t>
      </w:r>
    </w:p>
    <w:p w14:paraId="341F320D" w14:textId="77777777" w:rsidR="00A65073" w:rsidRPr="00A65073" w:rsidRDefault="00A65073" w:rsidP="00D635BE">
      <w:pPr>
        <w:pStyle w:val="PargrafodaLista"/>
        <w:spacing w:after="0" w:line="240" w:lineRule="auto"/>
        <w:ind w:left="0"/>
        <w:jc w:val="both"/>
        <w:rPr>
          <w:rFonts w:cs="Calibri"/>
          <w:sz w:val="24"/>
          <w:szCs w:val="24"/>
        </w:rPr>
      </w:pPr>
    </w:p>
    <w:p w14:paraId="2BCFFCB5" w14:textId="30F37D1D" w:rsidR="00A65073" w:rsidRPr="00A65073" w:rsidRDefault="00A65073" w:rsidP="00594F35">
      <w:pPr>
        <w:pStyle w:val="Recuodecorpodetexto2"/>
        <w:spacing w:after="0" w:line="240" w:lineRule="auto"/>
        <w:ind w:left="0"/>
        <w:jc w:val="both"/>
        <w:rPr>
          <w:rFonts w:cs="Calibri"/>
          <w:sz w:val="24"/>
          <w:szCs w:val="24"/>
        </w:rPr>
      </w:pPr>
      <w:r w:rsidRPr="00A65073">
        <w:rPr>
          <w:rFonts w:cs="Calibri"/>
          <w:sz w:val="24"/>
          <w:szCs w:val="24"/>
        </w:rPr>
        <w:t>2.3.10 – destinar</w:t>
      </w:r>
      <w:r w:rsidR="00D635BE" w:rsidRPr="00A65073">
        <w:rPr>
          <w:rFonts w:cs="Calibri"/>
          <w:sz w:val="24"/>
          <w:szCs w:val="24"/>
        </w:rPr>
        <w:t>, no mínimo,</w:t>
      </w:r>
      <w:r w:rsidRPr="00A65073">
        <w:rPr>
          <w:rFonts w:cs="Calibri"/>
          <w:sz w:val="24"/>
          <w:szCs w:val="24"/>
        </w:rPr>
        <w:t xml:space="preserve"> 50% (cinquenta por cento) da carga horária do curso a conhecimentos relacionados </w:t>
      </w:r>
      <w:r w:rsidR="00D635BE" w:rsidRPr="00A65073">
        <w:rPr>
          <w:rFonts w:cs="Calibri"/>
          <w:sz w:val="24"/>
          <w:szCs w:val="24"/>
        </w:rPr>
        <w:t>às normas brasileiras de Contabilidade profissionais e técnicas</w:t>
      </w:r>
      <w:r w:rsidRPr="00A65073">
        <w:rPr>
          <w:rFonts w:cs="Calibri"/>
          <w:sz w:val="24"/>
          <w:szCs w:val="24"/>
        </w:rPr>
        <w:t>;</w:t>
      </w:r>
    </w:p>
    <w:p w14:paraId="651E7961" w14:textId="77777777" w:rsidR="00A65073" w:rsidRPr="00A65073" w:rsidRDefault="00A65073" w:rsidP="00594F35">
      <w:pPr>
        <w:pStyle w:val="Recuodecorpodetexto2"/>
        <w:spacing w:after="0" w:line="240" w:lineRule="auto"/>
        <w:ind w:left="0"/>
        <w:jc w:val="both"/>
        <w:rPr>
          <w:rFonts w:cs="Calibri"/>
          <w:sz w:val="24"/>
          <w:szCs w:val="24"/>
        </w:rPr>
      </w:pPr>
    </w:p>
    <w:p w14:paraId="5D235EF8" w14:textId="386FD2B1" w:rsidR="00A65073" w:rsidRPr="00A65073" w:rsidRDefault="00A65073" w:rsidP="00594F35">
      <w:pPr>
        <w:pStyle w:val="Recuodecorpodetexto2"/>
        <w:spacing w:after="0" w:line="240" w:lineRule="auto"/>
        <w:ind w:left="0"/>
        <w:jc w:val="both"/>
        <w:rPr>
          <w:rFonts w:cs="Calibri"/>
          <w:sz w:val="24"/>
          <w:szCs w:val="24"/>
        </w:rPr>
      </w:pPr>
      <w:r w:rsidRPr="00A65073">
        <w:rPr>
          <w:rFonts w:cs="Calibri"/>
          <w:sz w:val="24"/>
          <w:szCs w:val="24"/>
        </w:rPr>
        <w:t>2.3.11 – fazer constar</w:t>
      </w:r>
      <w:r w:rsidR="00241EF1">
        <w:rPr>
          <w:rFonts w:cs="Calibri"/>
          <w:sz w:val="24"/>
          <w:szCs w:val="24"/>
        </w:rPr>
        <w:t>,</w:t>
      </w:r>
      <w:r w:rsidRPr="00A65073">
        <w:rPr>
          <w:rFonts w:cs="Calibri"/>
          <w:sz w:val="24"/>
          <w:szCs w:val="24"/>
        </w:rPr>
        <w:t xml:space="preserve"> no contrato a ser celebrado com os profissionais de contabilidade que participarão do curso, as condições para percepção do subsídio ofertado pelo CFC;</w:t>
      </w:r>
    </w:p>
    <w:p w14:paraId="30FF3D0A" w14:textId="77777777" w:rsidR="00A65073" w:rsidRPr="00A65073" w:rsidRDefault="00A65073" w:rsidP="00594F35">
      <w:pPr>
        <w:pStyle w:val="Recuodecorpodetexto2"/>
        <w:spacing w:after="0" w:line="240" w:lineRule="auto"/>
        <w:ind w:left="0"/>
        <w:jc w:val="both"/>
        <w:rPr>
          <w:rFonts w:cs="Calibri"/>
          <w:sz w:val="24"/>
          <w:szCs w:val="24"/>
        </w:rPr>
      </w:pPr>
    </w:p>
    <w:p w14:paraId="4AD58685" w14:textId="77777777" w:rsidR="00A65073" w:rsidRPr="00A65073" w:rsidRDefault="00A65073" w:rsidP="00594F35">
      <w:pPr>
        <w:pStyle w:val="Recuodecorpodetexto2"/>
        <w:spacing w:after="0" w:line="240" w:lineRule="auto"/>
        <w:ind w:left="0"/>
        <w:jc w:val="both"/>
        <w:rPr>
          <w:rFonts w:cs="Calibri"/>
          <w:sz w:val="24"/>
          <w:szCs w:val="24"/>
        </w:rPr>
      </w:pPr>
      <w:r w:rsidRPr="00A65073">
        <w:rPr>
          <w:rFonts w:cs="Calibri"/>
          <w:bCs/>
          <w:sz w:val="24"/>
          <w:szCs w:val="24"/>
        </w:rPr>
        <w:t>2.3.12 – contribuir, de forma gratuita, como multiplicadores do conhecimento contábil no país, na condição de palestrante e/ou professor em eventos do Sistema CFC/CRCs, em todo o território nacional, bem como na produção de artigos científicos para divulgação nos veículos de comunicação do Sistema CFC/CRCs, quando demandados, em até 3 (três) anos após a conclusão do curso, com o limite de contribuição de 20 (vinte) horas anuais, limitadas a 60 (sessenta) horas ao fim do triênio</w:t>
      </w:r>
      <w:r w:rsidRPr="00A65073">
        <w:rPr>
          <w:rFonts w:cs="Calibri"/>
          <w:sz w:val="24"/>
          <w:szCs w:val="24"/>
        </w:rPr>
        <w:t>;</w:t>
      </w:r>
    </w:p>
    <w:p w14:paraId="7C9666A4" w14:textId="77777777" w:rsidR="00A65073" w:rsidRPr="00A65073" w:rsidRDefault="00A65073" w:rsidP="00594F35">
      <w:pPr>
        <w:pStyle w:val="Recuodecorpodetexto2"/>
        <w:spacing w:after="0" w:line="240" w:lineRule="auto"/>
        <w:ind w:left="0"/>
        <w:jc w:val="both"/>
        <w:rPr>
          <w:rFonts w:cs="Calibri"/>
          <w:sz w:val="24"/>
          <w:szCs w:val="24"/>
        </w:rPr>
      </w:pPr>
    </w:p>
    <w:p w14:paraId="30ECA8FA" w14:textId="3D8A5182" w:rsidR="00A65073" w:rsidRPr="00A65073" w:rsidRDefault="00A65073" w:rsidP="00594F35">
      <w:pPr>
        <w:pStyle w:val="Recuodecorpodetexto2"/>
        <w:spacing w:after="0" w:line="240" w:lineRule="auto"/>
        <w:ind w:left="0"/>
        <w:jc w:val="both"/>
        <w:rPr>
          <w:rFonts w:cs="Calibri"/>
          <w:sz w:val="24"/>
          <w:szCs w:val="24"/>
        </w:rPr>
      </w:pPr>
      <w:r w:rsidRPr="00A65073">
        <w:rPr>
          <w:rFonts w:cs="Calibri"/>
          <w:sz w:val="24"/>
          <w:szCs w:val="24"/>
        </w:rPr>
        <w:t xml:space="preserve">2.3.13 – </w:t>
      </w:r>
      <w:r w:rsidRPr="00A65073">
        <w:rPr>
          <w:rFonts w:cs="Calibri"/>
          <w:bCs/>
          <w:sz w:val="24"/>
          <w:szCs w:val="24"/>
        </w:rPr>
        <w:t xml:space="preserve">encaminhar à Biblioteca do CFC, </w:t>
      </w:r>
      <w:r w:rsidR="00241EF1">
        <w:rPr>
          <w:rFonts w:cs="Calibri"/>
          <w:bCs/>
          <w:sz w:val="24"/>
          <w:szCs w:val="24"/>
        </w:rPr>
        <w:t xml:space="preserve">em </w:t>
      </w:r>
      <w:r w:rsidRPr="00A65073">
        <w:rPr>
          <w:rFonts w:cs="Calibri"/>
          <w:bCs/>
          <w:sz w:val="24"/>
          <w:szCs w:val="24"/>
        </w:rPr>
        <w:t>até 90 (noventa) dias após o término do curso, um exemplar da dissertação ou da tese de conclusão do curso, em que deve constar agradecimento ao Sistema CFC/CRCs pelo apoio financeiro concedido</w:t>
      </w:r>
      <w:r w:rsidRPr="00A65073">
        <w:rPr>
          <w:rFonts w:cs="Calibri"/>
          <w:sz w:val="24"/>
          <w:szCs w:val="24"/>
        </w:rPr>
        <w:t>;</w:t>
      </w:r>
      <w:r w:rsidR="00D635BE">
        <w:rPr>
          <w:rFonts w:cs="Calibri"/>
          <w:sz w:val="24"/>
          <w:szCs w:val="24"/>
        </w:rPr>
        <w:t xml:space="preserve"> e</w:t>
      </w:r>
    </w:p>
    <w:p w14:paraId="021B3AFE" w14:textId="77777777" w:rsidR="00A65073" w:rsidRPr="00A65073" w:rsidRDefault="00A65073" w:rsidP="00594F35">
      <w:pPr>
        <w:pStyle w:val="Recuodecorpodetexto2"/>
        <w:spacing w:after="0" w:line="240" w:lineRule="auto"/>
        <w:ind w:left="0"/>
        <w:jc w:val="both"/>
        <w:rPr>
          <w:rFonts w:cs="Calibri"/>
          <w:sz w:val="24"/>
          <w:szCs w:val="24"/>
        </w:rPr>
      </w:pPr>
    </w:p>
    <w:p w14:paraId="69B2D047" w14:textId="37932EBD" w:rsidR="00A65073" w:rsidRPr="00A65073" w:rsidRDefault="00A65073" w:rsidP="00594F35">
      <w:pPr>
        <w:pStyle w:val="Recuodecorpodetexto2"/>
        <w:spacing w:after="0" w:line="240" w:lineRule="auto"/>
        <w:ind w:left="0"/>
        <w:jc w:val="both"/>
        <w:rPr>
          <w:rFonts w:cs="Calibri"/>
          <w:sz w:val="24"/>
          <w:szCs w:val="24"/>
        </w:rPr>
      </w:pPr>
      <w:r w:rsidRPr="00A65073">
        <w:rPr>
          <w:rFonts w:cs="Calibri"/>
          <w:sz w:val="24"/>
          <w:szCs w:val="24"/>
        </w:rPr>
        <w:t>2.3.14 – reconhecer, publicamente, a importância do apoio financeiro conferido pelo Sistema CFC/CRCs no processo de conclusão da pós-graduação</w:t>
      </w:r>
      <w:r w:rsidR="00D635BE">
        <w:rPr>
          <w:rFonts w:cs="Calibri"/>
          <w:sz w:val="24"/>
          <w:szCs w:val="24"/>
        </w:rPr>
        <w:t>.</w:t>
      </w:r>
    </w:p>
    <w:p w14:paraId="0BED21DE" w14:textId="77777777" w:rsidR="00A65073" w:rsidRPr="00A65073" w:rsidRDefault="00A65073" w:rsidP="00A65073">
      <w:pPr>
        <w:pStyle w:val="Recuodecorpodetexto2"/>
        <w:spacing w:after="0" w:line="240" w:lineRule="auto"/>
        <w:ind w:left="0"/>
        <w:rPr>
          <w:rFonts w:cs="Calibri"/>
          <w:sz w:val="24"/>
          <w:szCs w:val="24"/>
        </w:rPr>
      </w:pPr>
    </w:p>
    <w:p w14:paraId="2339059C" w14:textId="611D3097" w:rsidR="00A65073" w:rsidRPr="00A65073" w:rsidRDefault="00A65073" w:rsidP="00A65073">
      <w:pPr>
        <w:suppressAutoHyphens/>
        <w:spacing w:after="0" w:line="240" w:lineRule="auto"/>
        <w:jc w:val="both"/>
        <w:rPr>
          <w:rFonts w:eastAsia="Times New Roman" w:cs="Calibri"/>
          <w:sz w:val="24"/>
          <w:szCs w:val="24"/>
          <w:lang w:eastAsia="ar-SA"/>
        </w:rPr>
      </w:pPr>
      <w:r w:rsidRPr="00A65073">
        <w:rPr>
          <w:rFonts w:eastAsia="Times New Roman" w:cs="Calibri"/>
          <w:sz w:val="24"/>
          <w:szCs w:val="24"/>
          <w:lang w:eastAsia="ar-SA"/>
        </w:rPr>
        <w:t xml:space="preserve">CLÁUSULA TERCEIRA </w:t>
      </w:r>
      <w:r w:rsidR="00241EF1">
        <w:rPr>
          <w:rFonts w:eastAsia="Times New Roman" w:cs="Calibri"/>
          <w:sz w:val="24"/>
          <w:szCs w:val="24"/>
          <w:lang w:eastAsia="ar-SA"/>
        </w:rPr>
        <w:t>–</w:t>
      </w:r>
      <w:r w:rsidRPr="00A65073">
        <w:rPr>
          <w:rFonts w:eastAsia="Times New Roman" w:cs="Calibri"/>
          <w:sz w:val="24"/>
          <w:szCs w:val="24"/>
          <w:lang w:eastAsia="ar-SA"/>
        </w:rPr>
        <w:t xml:space="preserve"> DOS RECURSOS FINANCEIROS</w:t>
      </w:r>
    </w:p>
    <w:p w14:paraId="5D9901D8" w14:textId="77777777" w:rsidR="00A65073" w:rsidRPr="00A65073" w:rsidRDefault="00A65073" w:rsidP="00A65073">
      <w:pPr>
        <w:pStyle w:val="Default"/>
        <w:jc w:val="both"/>
        <w:rPr>
          <w:rFonts w:ascii="Calibri" w:hAnsi="Calibri" w:cs="Calibri"/>
          <w:color w:val="auto"/>
        </w:rPr>
      </w:pPr>
    </w:p>
    <w:p w14:paraId="51E8A2F2"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3.1 – O valor total de recursos disponibilizados será de R$ XXX,XX (VALOR POR EXTENSO) no exercício de 20XX.</w:t>
      </w:r>
    </w:p>
    <w:p w14:paraId="64BFF1D5" w14:textId="77777777" w:rsidR="00A65073" w:rsidRPr="00A65073" w:rsidRDefault="00A65073" w:rsidP="00A65073">
      <w:pPr>
        <w:pStyle w:val="Default"/>
        <w:jc w:val="both"/>
        <w:rPr>
          <w:rFonts w:ascii="Calibri" w:hAnsi="Calibri" w:cs="Calibri"/>
          <w:color w:val="auto"/>
        </w:rPr>
      </w:pPr>
    </w:p>
    <w:p w14:paraId="32AD6301"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3.2 – Os recursos destinados à execução das parcerias de que tratam este termo de colaboração são provenientes do orçamento do CRCXX, exercício de 20XX, autorizado pela Deliberação CRC n.º XXXX, publicada no portal da transparência do CRCXX.</w:t>
      </w:r>
    </w:p>
    <w:p w14:paraId="40BBE30C" w14:textId="77777777" w:rsidR="00A65073" w:rsidRPr="00A65073" w:rsidRDefault="00A65073" w:rsidP="00A65073">
      <w:pPr>
        <w:pStyle w:val="Default"/>
        <w:jc w:val="both"/>
        <w:rPr>
          <w:rFonts w:ascii="Calibri" w:hAnsi="Calibri" w:cs="Calibri"/>
          <w:color w:val="auto"/>
        </w:rPr>
      </w:pPr>
    </w:p>
    <w:p w14:paraId="03021A5B"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3.3 – Os créditos orçamentários necessários ao custeio de despesas relativas ao presente termo de colaboração</w:t>
      </w:r>
      <w:r w:rsidRPr="00A65073" w:rsidDel="004E52C7">
        <w:rPr>
          <w:rFonts w:ascii="Calibri" w:hAnsi="Calibri" w:cs="Calibri"/>
          <w:color w:val="auto"/>
        </w:rPr>
        <w:t xml:space="preserve"> </w:t>
      </w:r>
      <w:r w:rsidRPr="00A65073">
        <w:rPr>
          <w:rFonts w:ascii="Calibri" w:hAnsi="Calibri" w:cs="Calibri"/>
          <w:color w:val="auto"/>
        </w:rPr>
        <w:t>são provenientes da funcional programática 6.3.1.5.01.01.001 – Subvenções.</w:t>
      </w:r>
    </w:p>
    <w:p w14:paraId="02B9C41E" w14:textId="77777777" w:rsidR="00A65073" w:rsidRPr="00A65073" w:rsidRDefault="00A65073" w:rsidP="00A65073">
      <w:pPr>
        <w:pStyle w:val="Default"/>
        <w:jc w:val="both"/>
        <w:rPr>
          <w:rFonts w:ascii="Calibri" w:hAnsi="Calibri" w:cs="Calibri"/>
          <w:color w:val="auto"/>
        </w:rPr>
      </w:pPr>
    </w:p>
    <w:p w14:paraId="2BA56913" w14:textId="1B34C566"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 xml:space="preserve">3.4 – O valor de referência para a concessão de apoio financeiro a ser repassado à (INCLUIR A FORMA COMO A IES QUER SER IDENTIFICADA) para a realização de curso de pós-graduação </w:t>
      </w:r>
      <w:r w:rsidRPr="00594F35">
        <w:rPr>
          <w:rFonts w:ascii="Calibri" w:hAnsi="Calibri" w:cs="Calibri"/>
          <w:b/>
          <w:bCs/>
          <w:color w:val="auto"/>
        </w:rPr>
        <w:t>stricto sensu</w:t>
      </w:r>
      <w:r w:rsidRPr="00A65073">
        <w:rPr>
          <w:rFonts w:ascii="Calibri" w:hAnsi="Calibri" w:cs="Calibri"/>
          <w:color w:val="auto"/>
        </w:rPr>
        <w:t xml:space="preserve"> constante no Termo de Colaboração é de XX% (PERCENTUAL POR EXTENSO</w:t>
      </w:r>
      <w:r w:rsidR="00241EF1">
        <w:rPr>
          <w:rFonts w:ascii="Calibri" w:hAnsi="Calibri" w:cs="Calibri"/>
          <w:color w:val="auto"/>
        </w:rPr>
        <w:t xml:space="preserve"> –</w:t>
      </w:r>
      <w:r w:rsidRPr="00A65073">
        <w:rPr>
          <w:rFonts w:ascii="Calibri" w:hAnsi="Calibri" w:cs="Calibri"/>
          <w:color w:val="auto"/>
        </w:rPr>
        <w:t xml:space="preserve"> A SER DEFINIDO CONFORME DETERMINADO </w:t>
      </w:r>
      <w:r w:rsidR="00AB34CC">
        <w:rPr>
          <w:rFonts w:ascii="Calibri" w:hAnsi="Calibri" w:cs="Calibri"/>
          <w:color w:val="auto"/>
        </w:rPr>
        <w:t>PEL</w:t>
      </w:r>
      <w:r w:rsidRPr="00A65073">
        <w:rPr>
          <w:rFonts w:ascii="Calibri" w:hAnsi="Calibri" w:cs="Calibri"/>
          <w:color w:val="auto"/>
        </w:rPr>
        <w:t xml:space="preserve">O CFC) do valor total por curso, que será concedido em forma de desconto aplicado nas mensalidades pagas pelos profissionais da contabilidade inscritos no curso, obedecendo ao cronograma de desembolso, que guardará consonância com as metas da parceria, observado o disposto no </w:t>
      </w:r>
      <w:r w:rsidR="00195075">
        <w:rPr>
          <w:rFonts w:ascii="Calibri" w:hAnsi="Calibri" w:cs="Calibri"/>
          <w:color w:val="auto"/>
        </w:rPr>
        <w:t>a</w:t>
      </w:r>
      <w:r w:rsidRPr="00A65073">
        <w:rPr>
          <w:rFonts w:ascii="Calibri" w:hAnsi="Calibri" w:cs="Calibri"/>
          <w:color w:val="auto"/>
        </w:rPr>
        <w:t xml:space="preserve">rt. 21, </w:t>
      </w:r>
      <w:r w:rsidR="00BE72D5" w:rsidRPr="00BE72D5">
        <w:rPr>
          <w:rFonts w:ascii="Calibri" w:hAnsi="Calibri" w:cs="Calibri"/>
          <w:b/>
          <w:bCs/>
          <w:color w:val="auto"/>
        </w:rPr>
        <w:t>caput</w:t>
      </w:r>
      <w:r w:rsidRPr="00A65073">
        <w:rPr>
          <w:rFonts w:ascii="Calibri" w:hAnsi="Calibri" w:cs="Calibri"/>
          <w:color w:val="auto"/>
        </w:rPr>
        <w:t xml:space="preserve"> e incisos, da Resolução CFC n.º 1.674/2022.</w:t>
      </w:r>
    </w:p>
    <w:p w14:paraId="03BCD4E5" w14:textId="77777777" w:rsidR="00A65073" w:rsidRPr="00A65073" w:rsidRDefault="00A65073" w:rsidP="00A65073">
      <w:pPr>
        <w:pStyle w:val="Default"/>
        <w:jc w:val="both"/>
        <w:rPr>
          <w:rFonts w:ascii="Calibri" w:hAnsi="Calibri" w:cs="Calibri"/>
          <w:color w:val="auto"/>
        </w:rPr>
      </w:pPr>
    </w:p>
    <w:p w14:paraId="7E3FFC9A"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lastRenderedPageBreak/>
        <w:t>3.5 – Nas contratações e na realização de despesas e pagamentos em geral efetuados com recursos da parceria, a (INCLUIR A FORMA COMO A IES QUER SER IDENTIFICADA) deverá observar o instrumento de parceria e a legislação regente, em especial a Resolução CFC n.º 1.687/2023, combinada com a Resolução CFC n.º 1.674/2022. É imprescindível a leitura integral dessa legislação, não podendo a (INCLUIR A FORMA COMO A IES QUER SER IDENTIFICADA) ou o seu dirigente alegar, futuramente, que não a conhece, seja para deixar de cumpri-la, seja para evitar as sanções cabíveis.</w:t>
      </w:r>
    </w:p>
    <w:p w14:paraId="77CA8E9C" w14:textId="77777777" w:rsidR="00A65073" w:rsidRPr="00A65073" w:rsidRDefault="00A65073" w:rsidP="00A65073">
      <w:pPr>
        <w:suppressAutoHyphens/>
        <w:spacing w:after="0" w:line="240" w:lineRule="auto"/>
        <w:jc w:val="both"/>
        <w:rPr>
          <w:rFonts w:eastAsia="Times New Roman" w:cs="Calibri"/>
          <w:sz w:val="24"/>
          <w:szCs w:val="24"/>
          <w:lang w:eastAsia="ar-SA"/>
        </w:rPr>
      </w:pPr>
    </w:p>
    <w:p w14:paraId="30CE01D1" w14:textId="77777777" w:rsidR="00A65073" w:rsidRPr="00A65073" w:rsidRDefault="00A65073" w:rsidP="00A65073">
      <w:pPr>
        <w:suppressAutoHyphens/>
        <w:spacing w:after="0" w:line="240" w:lineRule="auto"/>
        <w:jc w:val="both"/>
        <w:rPr>
          <w:rFonts w:eastAsia="Times New Roman" w:cs="Calibri"/>
          <w:sz w:val="24"/>
          <w:szCs w:val="24"/>
          <w:lang w:eastAsia="ar-SA"/>
        </w:rPr>
      </w:pPr>
      <w:r w:rsidRPr="00A65073">
        <w:rPr>
          <w:rFonts w:eastAsia="Times New Roman" w:cs="Calibri"/>
          <w:sz w:val="24"/>
          <w:szCs w:val="24"/>
          <w:lang w:eastAsia="ar-SA"/>
        </w:rPr>
        <w:t xml:space="preserve">3.6 – O CRCXX não assumirá a função de arrecadador e gestor de recursos cobrados dos alunos ou de terceiros, limitando-se a transferir os valores recebidos do CFC à </w:t>
      </w:r>
      <w:r w:rsidRPr="00A65073">
        <w:rPr>
          <w:rFonts w:cs="Calibri"/>
          <w:sz w:val="24"/>
          <w:szCs w:val="24"/>
        </w:rPr>
        <w:t>(INCLUIR A FORMA COMO A IES QUER SER IDENTIFICADA), acompanhar e fiscalizar o cumprimento do presente Termo de Colaboração.</w:t>
      </w:r>
    </w:p>
    <w:p w14:paraId="6A286E3D" w14:textId="77777777" w:rsidR="00A65073" w:rsidRPr="00A65073" w:rsidRDefault="00A65073" w:rsidP="00A65073">
      <w:pPr>
        <w:suppressAutoHyphens/>
        <w:spacing w:after="0" w:line="240" w:lineRule="auto"/>
        <w:jc w:val="both"/>
        <w:rPr>
          <w:rFonts w:eastAsia="Times New Roman" w:cs="Calibri"/>
          <w:sz w:val="24"/>
          <w:szCs w:val="24"/>
          <w:lang w:eastAsia="ar-SA"/>
        </w:rPr>
      </w:pPr>
    </w:p>
    <w:p w14:paraId="2C1A06A8" w14:textId="00C42CC2" w:rsidR="00A65073" w:rsidRPr="00A65073" w:rsidRDefault="00A65073" w:rsidP="00A65073">
      <w:pPr>
        <w:suppressAutoHyphens/>
        <w:spacing w:after="0" w:line="240" w:lineRule="auto"/>
        <w:jc w:val="both"/>
        <w:rPr>
          <w:rFonts w:eastAsia="Times New Roman" w:cs="Calibri"/>
          <w:sz w:val="24"/>
          <w:szCs w:val="24"/>
          <w:lang w:eastAsia="ar-SA"/>
        </w:rPr>
      </w:pPr>
      <w:r w:rsidRPr="00A65073">
        <w:rPr>
          <w:rFonts w:eastAsia="Times New Roman" w:cs="Calibri"/>
          <w:sz w:val="24"/>
          <w:szCs w:val="24"/>
          <w:lang w:eastAsia="ar-SA"/>
        </w:rPr>
        <w:t xml:space="preserve">CLÁUSULA QUARTA </w:t>
      </w:r>
      <w:r w:rsidR="00AB34CC">
        <w:rPr>
          <w:rFonts w:eastAsia="Times New Roman" w:cs="Calibri"/>
          <w:sz w:val="24"/>
          <w:szCs w:val="24"/>
          <w:lang w:eastAsia="ar-SA"/>
        </w:rPr>
        <w:t>–</w:t>
      </w:r>
      <w:r w:rsidRPr="00A65073">
        <w:rPr>
          <w:rFonts w:eastAsia="Times New Roman" w:cs="Calibri"/>
          <w:sz w:val="24"/>
          <w:szCs w:val="24"/>
          <w:lang w:eastAsia="ar-SA"/>
        </w:rPr>
        <w:t xml:space="preserve"> DA TRANSFERÊNCIA E APLICAÇÃO DOS RECURSOS</w:t>
      </w:r>
    </w:p>
    <w:p w14:paraId="7D7E3577" w14:textId="77777777" w:rsidR="00A65073" w:rsidRPr="00A65073" w:rsidRDefault="00A65073" w:rsidP="00A65073">
      <w:pPr>
        <w:suppressAutoHyphens/>
        <w:spacing w:after="0" w:line="240" w:lineRule="auto"/>
        <w:jc w:val="both"/>
        <w:rPr>
          <w:rFonts w:eastAsia="Times New Roman" w:cs="Calibri"/>
          <w:sz w:val="24"/>
          <w:szCs w:val="24"/>
          <w:lang w:eastAsia="ar-SA"/>
        </w:rPr>
      </w:pPr>
    </w:p>
    <w:p w14:paraId="6DD61FA6"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4.1 – O valor a que se refere a cláusula anterior será repassado pela (INCLUIR A FORMA COMO A IES QUER SER IDENTIFICADA), integralmente, na forma de descontos diretos nas mensalidades dos alunos, desde que estes sejam profissionais da contabilidade com registro regular no CRC de sua jurisdição.</w:t>
      </w:r>
    </w:p>
    <w:p w14:paraId="4A89023D" w14:textId="77777777" w:rsidR="00A65073" w:rsidRPr="00A65073" w:rsidRDefault="00A65073" w:rsidP="00A65073">
      <w:pPr>
        <w:pStyle w:val="Default"/>
        <w:jc w:val="both"/>
        <w:rPr>
          <w:rFonts w:ascii="Calibri" w:hAnsi="Calibri" w:cs="Calibri"/>
          <w:color w:val="auto"/>
        </w:rPr>
      </w:pPr>
    </w:p>
    <w:p w14:paraId="0527BD66"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4.2 – É vedado o reembolso de recursos oriundos de juros ou de outros encargos de mensalidades dos alunos ou valores superiores a mensalidades definidos neste Termo de Colaboração.</w:t>
      </w:r>
    </w:p>
    <w:p w14:paraId="6099A05C" w14:textId="77777777" w:rsidR="00A65073" w:rsidRPr="00A65073" w:rsidRDefault="00A65073" w:rsidP="00A65073">
      <w:pPr>
        <w:pStyle w:val="Default"/>
        <w:jc w:val="both"/>
        <w:rPr>
          <w:rFonts w:ascii="Calibri" w:hAnsi="Calibri" w:cs="Calibri"/>
          <w:color w:val="auto"/>
        </w:rPr>
      </w:pPr>
    </w:p>
    <w:p w14:paraId="00A9CD01"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 xml:space="preserve">4.3 – O CRCXX transferirá os recursos em favor da (NOME DA INSTITUIÇÃO DE ENSINO SUPERIOR), conforme o cronograma de desembolso contido no projeto aprovado, mediante transferência eletrônica sujeita à identificação do beneficiário final e à obrigatoriedade de depósito em sua conta bancária específica vinculada a este instrumento. </w:t>
      </w:r>
    </w:p>
    <w:p w14:paraId="0D2A6234" w14:textId="77777777" w:rsidR="00A65073" w:rsidRPr="00A65073" w:rsidRDefault="00A65073" w:rsidP="00A65073">
      <w:pPr>
        <w:pStyle w:val="Default"/>
        <w:jc w:val="both"/>
        <w:rPr>
          <w:rFonts w:ascii="Calibri" w:hAnsi="Calibri" w:cs="Calibri"/>
          <w:color w:val="auto"/>
        </w:rPr>
      </w:pPr>
    </w:p>
    <w:p w14:paraId="2E061945"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4.4 – O CRCXX somente transferirá o recurso à (INCLUIR A FORMA COMO A IES QUER SER IDENTIFICADA) após o recebimento do auxílio do CFC, não sendo permitida a antecipação desses valores.</w:t>
      </w:r>
    </w:p>
    <w:p w14:paraId="3B0429C5" w14:textId="77777777" w:rsidR="00A65073" w:rsidRPr="00A65073" w:rsidRDefault="00A65073" w:rsidP="00A65073">
      <w:pPr>
        <w:pStyle w:val="Default"/>
        <w:jc w:val="both"/>
        <w:rPr>
          <w:rFonts w:ascii="Calibri" w:hAnsi="Calibri" w:cs="Calibri"/>
          <w:color w:val="auto"/>
        </w:rPr>
      </w:pPr>
    </w:p>
    <w:p w14:paraId="29C34784"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4.5 – A (INCLUIR A FORMA COMO A IES QUER SER IDENTIFICADA) deverá emitir o boleto ao aluno com o valor total da mensalidade, descontado XX% (PERCENTUAL POR EXTENSO), fruto da presente parceria.</w:t>
      </w:r>
    </w:p>
    <w:p w14:paraId="439B6620" w14:textId="77777777" w:rsidR="00A65073" w:rsidRPr="00A65073" w:rsidRDefault="00A65073" w:rsidP="00A65073">
      <w:pPr>
        <w:pStyle w:val="Default"/>
        <w:jc w:val="both"/>
        <w:rPr>
          <w:rFonts w:ascii="Calibri" w:hAnsi="Calibri" w:cs="Calibri"/>
          <w:color w:val="auto"/>
        </w:rPr>
      </w:pPr>
    </w:p>
    <w:p w14:paraId="3BA9A4EE"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4.6 – As parcelas dos recursos transferidos no âmbito da parceria não serão liberadas e ficarão retidas nos seguintes casos:</w:t>
      </w:r>
    </w:p>
    <w:p w14:paraId="762906FD" w14:textId="77777777" w:rsidR="00A65073" w:rsidRPr="00A65073" w:rsidRDefault="00A65073" w:rsidP="00A65073">
      <w:pPr>
        <w:spacing w:after="0" w:line="240" w:lineRule="auto"/>
        <w:jc w:val="both"/>
        <w:rPr>
          <w:rFonts w:cs="Calibri"/>
          <w:sz w:val="24"/>
          <w:szCs w:val="24"/>
        </w:rPr>
      </w:pPr>
    </w:p>
    <w:p w14:paraId="1EFE1185" w14:textId="77777777" w:rsidR="00A65073" w:rsidRPr="00A65073" w:rsidRDefault="00A65073" w:rsidP="00A65073">
      <w:pPr>
        <w:spacing w:after="0" w:line="240" w:lineRule="auto"/>
        <w:jc w:val="both"/>
        <w:rPr>
          <w:rFonts w:cs="Calibri"/>
          <w:sz w:val="24"/>
          <w:szCs w:val="24"/>
        </w:rPr>
      </w:pPr>
      <w:r w:rsidRPr="00A65073">
        <w:rPr>
          <w:rFonts w:cs="Calibri"/>
          <w:sz w:val="24"/>
          <w:szCs w:val="24"/>
        </w:rPr>
        <w:t>4.6.1 – quando houver evidências de irregularidade na aplicação de parcela anteriormente recebida;</w:t>
      </w:r>
    </w:p>
    <w:p w14:paraId="13F2EDAA" w14:textId="77777777" w:rsidR="00A65073" w:rsidRPr="00A65073" w:rsidRDefault="00A65073" w:rsidP="00A65073">
      <w:pPr>
        <w:spacing w:after="0" w:line="240" w:lineRule="auto"/>
        <w:jc w:val="both"/>
        <w:rPr>
          <w:rFonts w:cs="Calibri"/>
          <w:sz w:val="24"/>
          <w:szCs w:val="24"/>
        </w:rPr>
      </w:pPr>
    </w:p>
    <w:p w14:paraId="69945E22" w14:textId="05B3DC48" w:rsidR="00A65073" w:rsidRPr="00A65073" w:rsidRDefault="00A65073" w:rsidP="00A65073">
      <w:pPr>
        <w:spacing w:after="0" w:line="240" w:lineRule="auto"/>
        <w:jc w:val="both"/>
        <w:rPr>
          <w:rFonts w:cs="Calibri"/>
          <w:sz w:val="24"/>
          <w:szCs w:val="24"/>
        </w:rPr>
      </w:pPr>
      <w:r w:rsidRPr="00A65073">
        <w:rPr>
          <w:rFonts w:cs="Calibri"/>
          <w:sz w:val="24"/>
          <w:szCs w:val="24"/>
        </w:rPr>
        <w:t>4.6.2 – quando constatado desvio de finalidade na aplicação dos recursos ou inadimplemento da (INCLUIR A FORMA COMO A IES QUER SER IDENTIFICADA) em relação a obrigações estabelecidas no Termo de Colaboração; e</w:t>
      </w:r>
    </w:p>
    <w:p w14:paraId="7BEC3436" w14:textId="77777777" w:rsidR="00A65073" w:rsidRPr="00A65073" w:rsidRDefault="00A65073" w:rsidP="00A65073">
      <w:pPr>
        <w:spacing w:after="0" w:line="240" w:lineRule="auto"/>
        <w:jc w:val="both"/>
        <w:rPr>
          <w:rFonts w:cs="Calibri"/>
          <w:sz w:val="24"/>
          <w:szCs w:val="24"/>
        </w:rPr>
      </w:pPr>
    </w:p>
    <w:p w14:paraId="2F9BF11B" w14:textId="77777777" w:rsidR="00A65073" w:rsidRPr="00A65073" w:rsidRDefault="00A65073" w:rsidP="00A65073">
      <w:pPr>
        <w:spacing w:after="0" w:line="240" w:lineRule="auto"/>
        <w:jc w:val="both"/>
        <w:rPr>
          <w:rFonts w:cs="Calibri"/>
          <w:sz w:val="24"/>
          <w:szCs w:val="24"/>
        </w:rPr>
      </w:pPr>
      <w:r w:rsidRPr="00A65073">
        <w:rPr>
          <w:rFonts w:cs="Calibri"/>
          <w:sz w:val="24"/>
          <w:szCs w:val="24"/>
        </w:rPr>
        <w:t>4.6.3 – quando a (INCLUIR A FORMA COMO A IES QUER SER IDENTIFICADA) deixar de adotar, sem justificativa suficiente, as medidas saneadoras apontadas pela administração pública ou pelos órgãos de controle interno ou externo.</w:t>
      </w:r>
    </w:p>
    <w:p w14:paraId="0C7D6B75" w14:textId="77777777" w:rsidR="00A65073" w:rsidRPr="00A65073" w:rsidRDefault="00A65073" w:rsidP="00A65073">
      <w:pPr>
        <w:spacing w:after="0" w:line="240" w:lineRule="auto"/>
        <w:jc w:val="both"/>
        <w:rPr>
          <w:rFonts w:cs="Calibri"/>
          <w:sz w:val="24"/>
          <w:szCs w:val="24"/>
        </w:rPr>
      </w:pPr>
    </w:p>
    <w:p w14:paraId="42902864" w14:textId="2339EBE4" w:rsidR="00A65073" w:rsidRPr="00A65073" w:rsidRDefault="00A65073" w:rsidP="00A65073">
      <w:pPr>
        <w:spacing w:after="0" w:line="240" w:lineRule="auto"/>
        <w:jc w:val="both"/>
        <w:rPr>
          <w:rFonts w:cs="Calibri"/>
          <w:sz w:val="24"/>
          <w:szCs w:val="24"/>
        </w:rPr>
      </w:pPr>
      <w:r w:rsidRPr="00A65073">
        <w:rPr>
          <w:rFonts w:cs="Calibri"/>
          <w:sz w:val="24"/>
          <w:szCs w:val="24"/>
        </w:rPr>
        <w:t xml:space="preserve">4.7 –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 e a correspondente comunicação ao Tribunal de Contas da União, conforme previsão no </w:t>
      </w:r>
      <w:r w:rsidR="00195075">
        <w:rPr>
          <w:rFonts w:cs="Calibri"/>
          <w:sz w:val="24"/>
          <w:szCs w:val="24"/>
        </w:rPr>
        <w:t>a</w:t>
      </w:r>
      <w:r w:rsidRPr="00A65073">
        <w:rPr>
          <w:rFonts w:cs="Calibri"/>
          <w:sz w:val="24"/>
          <w:szCs w:val="24"/>
        </w:rPr>
        <w:t xml:space="preserve">rt. 71, </w:t>
      </w:r>
      <w:r w:rsidR="009C78C7">
        <w:rPr>
          <w:rFonts w:cs="Calibri"/>
          <w:sz w:val="24"/>
          <w:szCs w:val="24"/>
        </w:rPr>
        <w:t>i</w:t>
      </w:r>
      <w:r w:rsidRPr="00A65073">
        <w:rPr>
          <w:rFonts w:cs="Calibri"/>
          <w:sz w:val="24"/>
          <w:szCs w:val="24"/>
        </w:rPr>
        <w:t>nciso II, da Constituição Federal de 1988.</w:t>
      </w:r>
    </w:p>
    <w:p w14:paraId="2F6A69B5" w14:textId="77777777" w:rsidR="00A65073" w:rsidRPr="00A65073" w:rsidRDefault="00A65073" w:rsidP="00A65073">
      <w:pPr>
        <w:spacing w:after="0" w:line="240" w:lineRule="auto"/>
        <w:jc w:val="both"/>
        <w:rPr>
          <w:rFonts w:cs="Calibri"/>
          <w:sz w:val="24"/>
          <w:szCs w:val="24"/>
        </w:rPr>
      </w:pPr>
    </w:p>
    <w:p w14:paraId="20661561" w14:textId="77777777" w:rsidR="00A65073" w:rsidRPr="00A65073" w:rsidRDefault="00A65073" w:rsidP="00A65073">
      <w:pPr>
        <w:spacing w:after="0" w:line="240" w:lineRule="auto"/>
        <w:jc w:val="both"/>
        <w:rPr>
          <w:rFonts w:eastAsia="Times New Roman" w:cs="Calibri"/>
          <w:sz w:val="24"/>
          <w:szCs w:val="24"/>
          <w:lang w:eastAsia="pt-BR"/>
        </w:rPr>
      </w:pPr>
      <w:r w:rsidRPr="00A65073">
        <w:rPr>
          <w:rFonts w:eastAsia="Times New Roman" w:cs="Calibri"/>
          <w:sz w:val="24"/>
          <w:szCs w:val="24"/>
          <w:lang w:eastAsia="pt-BR"/>
        </w:rPr>
        <w:t>4.8 – Sob nenhuma hipótese haverá reembolso do CFC após o vencimento do presente Termo de Colaboração.</w:t>
      </w:r>
    </w:p>
    <w:p w14:paraId="074EEECD" w14:textId="77777777" w:rsidR="00A65073" w:rsidRPr="00A65073" w:rsidRDefault="00A65073" w:rsidP="00A65073">
      <w:pPr>
        <w:spacing w:after="0" w:line="240" w:lineRule="auto"/>
        <w:jc w:val="both"/>
        <w:rPr>
          <w:rFonts w:cs="Calibri"/>
          <w:sz w:val="24"/>
          <w:szCs w:val="24"/>
        </w:rPr>
      </w:pPr>
    </w:p>
    <w:p w14:paraId="7A2BE9AA" w14:textId="57FC4D1C" w:rsidR="00A65073" w:rsidRPr="00A65073" w:rsidRDefault="00A65073" w:rsidP="00A65073">
      <w:pPr>
        <w:spacing w:after="0" w:line="240" w:lineRule="auto"/>
        <w:jc w:val="both"/>
        <w:rPr>
          <w:rFonts w:cs="Calibri"/>
          <w:sz w:val="24"/>
          <w:szCs w:val="24"/>
        </w:rPr>
      </w:pPr>
      <w:r w:rsidRPr="00A65073">
        <w:rPr>
          <w:rFonts w:cs="Calibri"/>
          <w:sz w:val="24"/>
          <w:szCs w:val="24"/>
        </w:rPr>
        <w:t xml:space="preserve">CLÁUSULA QUINTA </w:t>
      </w:r>
      <w:r w:rsidR="009C78C7">
        <w:rPr>
          <w:rFonts w:cs="Calibri"/>
          <w:sz w:val="24"/>
          <w:szCs w:val="24"/>
        </w:rPr>
        <w:t>–</w:t>
      </w:r>
      <w:r w:rsidRPr="00A65073">
        <w:rPr>
          <w:rFonts w:cs="Calibri"/>
          <w:sz w:val="24"/>
          <w:szCs w:val="24"/>
        </w:rPr>
        <w:t xml:space="preserve"> DA EXECUÇÃO DAS DESPESAS</w:t>
      </w:r>
    </w:p>
    <w:p w14:paraId="01B00BA2" w14:textId="77777777" w:rsidR="00A65073" w:rsidRPr="00A65073" w:rsidRDefault="00A65073" w:rsidP="00A65073">
      <w:pPr>
        <w:spacing w:after="0" w:line="240" w:lineRule="auto"/>
        <w:jc w:val="both"/>
        <w:rPr>
          <w:rFonts w:cs="Calibri"/>
          <w:sz w:val="24"/>
          <w:szCs w:val="24"/>
        </w:rPr>
      </w:pPr>
    </w:p>
    <w:p w14:paraId="59BAF67B" w14:textId="77777777" w:rsidR="00A65073" w:rsidRPr="00A65073" w:rsidRDefault="00A65073" w:rsidP="00A65073">
      <w:pPr>
        <w:pStyle w:val="Default"/>
        <w:jc w:val="both"/>
        <w:rPr>
          <w:rFonts w:ascii="Calibri" w:hAnsi="Calibri" w:cs="Calibri"/>
          <w:color w:val="auto"/>
        </w:rPr>
      </w:pPr>
      <w:r w:rsidRPr="00A65073">
        <w:rPr>
          <w:rFonts w:ascii="Calibri" w:hAnsi="Calibri" w:cs="Calibri"/>
          <w:color w:val="auto"/>
        </w:rPr>
        <w:t>5.1 – Todos os recursos da parceria deverão ser utilizados para satisfação de seu objeto, não sendo admitido o seu uso em outras despesas.</w:t>
      </w:r>
    </w:p>
    <w:p w14:paraId="748EA21A" w14:textId="77777777" w:rsidR="00A65073" w:rsidRPr="00A65073" w:rsidRDefault="00A65073" w:rsidP="00A65073">
      <w:pPr>
        <w:pStyle w:val="Default"/>
        <w:jc w:val="both"/>
        <w:rPr>
          <w:rFonts w:ascii="Calibri" w:hAnsi="Calibri" w:cs="Calibri"/>
          <w:color w:val="auto"/>
        </w:rPr>
      </w:pPr>
    </w:p>
    <w:p w14:paraId="1EEDB2FD" w14:textId="546DEE88" w:rsidR="00A65073" w:rsidRPr="00A65073" w:rsidRDefault="00A65073" w:rsidP="00A65073">
      <w:pPr>
        <w:spacing w:after="0" w:line="240" w:lineRule="auto"/>
        <w:jc w:val="both"/>
        <w:rPr>
          <w:rFonts w:cs="Calibri"/>
          <w:sz w:val="24"/>
          <w:szCs w:val="24"/>
        </w:rPr>
      </w:pPr>
      <w:r w:rsidRPr="00A65073">
        <w:rPr>
          <w:rFonts w:cs="Calibri"/>
          <w:sz w:val="24"/>
          <w:szCs w:val="24"/>
        </w:rPr>
        <w:t>5.2 – O presente Termo de Colaboração deverá ser executado fielmente pelos partícipes, de acordo com as cláusulas pactuadas e as normas de regência, respondendo cada uma pelas consequências de sua inexecução total ou parcial.</w:t>
      </w:r>
    </w:p>
    <w:p w14:paraId="1FF84AFC" w14:textId="77777777" w:rsidR="00A65073" w:rsidRPr="00A65073" w:rsidRDefault="00A65073" w:rsidP="00A65073">
      <w:pPr>
        <w:spacing w:after="0" w:line="240" w:lineRule="auto"/>
        <w:jc w:val="both"/>
        <w:rPr>
          <w:rFonts w:cs="Calibri"/>
          <w:sz w:val="24"/>
          <w:szCs w:val="24"/>
        </w:rPr>
      </w:pPr>
    </w:p>
    <w:p w14:paraId="13616C6F" w14:textId="77777777" w:rsidR="00A65073" w:rsidRPr="00A65073" w:rsidRDefault="00A65073" w:rsidP="00A65073">
      <w:pPr>
        <w:pStyle w:val="Recuodecorpodetexto2"/>
        <w:spacing w:after="0" w:line="240" w:lineRule="auto"/>
        <w:ind w:left="0"/>
        <w:rPr>
          <w:rFonts w:cs="Calibri"/>
          <w:sz w:val="24"/>
          <w:szCs w:val="24"/>
        </w:rPr>
      </w:pPr>
      <w:r w:rsidRPr="00A65073">
        <w:rPr>
          <w:rFonts w:cs="Calibri"/>
          <w:sz w:val="24"/>
          <w:szCs w:val="24"/>
        </w:rPr>
        <w:t>5.3 – Após o reembolso do CFC, o CRCXX deverá realizar o repasse do valor aprovado no prazo de até 30 (trinta) dias à (INCLUIR A FORMA COMO A IES QUER SER IDENTIFICADA).</w:t>
      </w:r>
    </w:p>
    <w:p w14:paraId="1B898B5C" w14:textId="77777777" w:rsidR="00A65073" w:rsidRPr="00A65073" w:rsidRDefault="00A65073" w:rsidP="00A65073">
      <w:pPr>
        <w:spacing w:after="0" w:line="240" w:lineRule="auto"/>
        <w:jc w:val="both"/>
        <w:rPr>
          <w:rFonts w:cs="Calibri"/>
          <w:sz w:val="24"/>
          <w:szCs w:val="24"/>
        </w:rPr>
      </w:pPr>
    </w:p>
    <w:p w14:paraId="06B40245" w14:textId="1CF03775" w:rsidR="00A65073" w:rsidRPr="00A65073" w:rsidRDefault="00A65073" w:rsidP="00A65073">
      <w:pPr>
        <w:spacing w:after="0" w:line="240" w:lineRule="auto"/>
        <w:jc w:val="both"/>
        <w:rPr>
          <w:rFonts w:cs="Calibri"/>
          <w:sz w:val="24"/>
          <w:szCs w:val="24"/>
        </w:rPr>
      </w:pPr>
      <w:r w:rsidRPr="00A65073">
        <w:rPr>
          <w:rFonts w:cs="Calibri"/>
          <w:sz w:val="24"/>
          <w:szCs w:val="24"/>
        </w:rPr>
        <w:t xml:space="preserve">CLÁUSULA SEXTA </w:t>
      </w:r>
      <w:r w:rsidR="009C78C7">
        <w:rPr>
          <w:rFonts w:cs="Calibri"/>
          <w:sz w:val="24"/>
          <w:szCs w:val="24"/>
        </w:rPr>
        <w:t>–</w:t>
      </w:r>
      <w:r w:rsidRPr="00A65073">
        <w:rPr>
          <w:rFonts w:cs="Calibri"/>
          <w:sz w:val="24"/>
          <w:szCs w:val="24"/>
        </w:rPr>
        <w:t xml:space="preserve"> DA VIGÊNCIA</w:t>
      </w:r>
    </w:p>
    <w:p w14:paraId="42C7CD3C" w14:textId="77777777" w:rsidR="00A65073" w:rsidRPr="00A65073" w:rsidRDefault="00A65073" w:rsidP="00A65073">
      <w:pPr>
        <w:spacing w:after="0" w:line="240" w:lineRule="auto"/>
        <w:jc w:val="both"/>
        <w:rPr>
          <w:rFonts w:cs="Calibri"/>
          <w:sz w:val="24"/>
          <w:szCs w:val="24"/>
        </w:rPr>
      </w:pPr>
    </w:p>
    <w:p w14:paraId="06194B2C" w14:textId="7BBA8015" w:rsidR="00A65073" w:rsidRPr="00A65073" w:rsidRDefault="00A65073" w:rsidP="00A65073">
      <w:pPr>
        <w:spacing w:after="0" w:line="240" w:lineRule="auto"/>
        <w:jc w:val="both"/>
        <w:rPr>
          <w:rFonts w:cs="Calibri"/>
          <w:sz w:val="24"/>
          <w:szCs w:val="24"/>
        </w:rPr>
      </w:pPr>
      <w:r w:rsidRPr="00461F10">
        <w:rPr>
          <w:rFonts w:cs="Calibri"/>
          <w:sz w:val="24"/>
          <w:szCs w:val="24"/>
        </w:rPr>
        <w:t xml:space="preserve">6.1 – O presente Termo de Colaboração </w:t>
      </w:r>
      <w:r w:rsidR="009C78C7" w:rsidRPr="00461F10">
        <w:rPr>
          <w:rFonts w:cs="Calibri"/>
          <w:sz w:val="24"/>
          <w:szCs w:val="24"/>
        </w:rPr>
        <w:t xml:space="preserve">entrará em vigor </w:t>
      </w:r>
      <w:r w:rsidRPr="00461F10">
        <w:rPr>
          <w:rFonts w:cs="Calibri"/>
          <w:sz w:val="24"/>
          <w:szCs w:val="24"/>
        </w:rPr>
        <w:t>a partir da publicação de seu extrato no sítio eletrônico do CRCXX</w:t>
      </w:r>
      <w:r w:rsidR="00461F10">
        <w:rPr>
          <w:rFonts w:cs="Calibri"/>
          <w:sz w:val="24"/>
          <w:szCs w:val="24"/>
        </w:rPr>
        <w:t>,</w:t>
      </w:r>
      <w:r w:rsidRPr="00461F10">
        <w:rPr>
          <w:rFonts w:cs="Calibri"/>
          <w:sz w:val="24"/>
          <w:szCs w:val="24"/>
        </w:rPr>
        <w:t xml:space="preserve"> com vigência de XX (PERÍODO POR EXTENSO) meses, conforme prazo previsto no projeto aprovado para a consecução de seu objeto.</w:t>
      </w:r>
    </w:p>
    <w:p w14:paraId="13657855" w14:textId="77777777" w:rsidR="00A65073" w:rsidRPr="00A65073" w:rsidRDefault="00A65073" w:rsidP="00A65073">
      <w:pPr>
        <w:spacing w:after="0" w:line="240" w:lineRule="auto"/>
        <w:jc w:val="both"/>
        <w:rPr>
          <w:rFonts w:cs="Calibri"/>
          <w:sz w:val="24"/>
          <w:szCs w:val="24"/>
        </w:rPr>
      </w:pPr>
    </w:p>
    <w:p w14:paraId="36C601D6" w14:textId="77777777" w:rsidR="00A65073" w:rsidRPr="00A65073" w:rsidRDefault="00A65073" w:rsidP="00A65073">
      <w:pPr>
        <w:spacing w:after="0" w:line="240" w:lineRule="auto"/>
        <w:jc w:val="both"/>
        <w:rPr>
          <w:rFonts w:cs="Calibri"/>
          <w:sz w:val="24"/>
          <w:szCs w:val="24"/>
        </w:rPr>
      </w:pPr>
      <w:r w:rsidRPr="00A65073">
        <w:rPr>
          <w:rFonts w:cs="Calibri"/>
          <w:sz w:val="24"/>
          <w:szCs w:val="24"/>
        </w:rPr>
        <w:t>6.2 – Sempre que necessário, mediante proposta da (INCLUIR A FORMA COMO A IES QUER SER IDENTIFICADA) devidamente justificada e formulada, no mínimo, 30 (trinta) dias antes do seu término, e após o cumprimento das demais exigências legais e regulamentares, serão admitidas prorrogações do prazo de vigência do presente Termo de Colaboração.</w:t>
      </w:r>
    </w:p>
    <w:p w14:paraId="654147FB" w14:textId="77777777" w:rsidR="00A65073" w:rsidRPr="00A65073" w:rsidRDefault="00A65073" w:rsidP="00A65073">
      <w:pPr>
        <w:spacing w:after="0" w:line="240" w:lineRule="auto"/>
        <w:jc w:val="both"/>
        <w:rPr>
          <w:rFonts w:cs="Calibri"/>
          <w:sz w:val="24"/>
          <w:szCs w:val="24"/>
        </w:rPr>
      </w:pPr>
    </w:p>
    <w:p w14:paraId="14734ED7" w14:textId="77777777" w:rsidR="00A65073" w:rsidRPr="00A65073" w:rsidRDefault="00A65073" w:rsidP="00A65073">
      <w:pPr>
        <w:spacing w:after="0" w:line="240" w:lineRule="auto"/>
        <w:jc w:val="both"/>
        <w:rPr>
          <w:rFonts w:cs="Calibri"/>
          <w:sz w:val="24"/>
          <w:szCs w:val="24"/>
        </w:rPr>
      </w:pPr>
      <w:r w:rsidRPr="00A65073">
        <w:rPr>
          <w:rFonts w:cs="Calibri"/>
          <w:sz w:val="24"/>
          <w:szCs w:val="24"/>
        </w:rPr>
        <w:t>6.3 – Caso haja atraso na liberação dos recursos financeiros, o CRCXX promoverá a prorrogação do prazo de vigência do presente Termo de Colaboração, independentemente de proposta da (INCLUIR A FORMA COMO A IES QUER SER IDENTIFICADA), limitado o prazo de prorrogação ao exato período do atraso verificado.</w:t>
      </w:r>
    </w:p>
    <w:p w14:paraId="26A43BBD" w14:textId="77777777" w:rsidR="00A65073" w:rsidRPr="00A65073" w:rsidRDefault="00A65073" w:rsidP="00A65073">
      <w:pPr>
        <w:spacing w:after="0" w:line="240" w:lineRule="auto"/>
        <w:jc w:val="both"/>
        <w:rPr>
          <w:rFonts w:cs="Calibri"/>
          <w:sz w:val="24"/>
          <w:szCs w:val="24"/>
        </w:rPr>
      </w:pPr>
    </w:p>
    <w:p w14:paraId="05948CE4" w14:textId="72497DD2" w:rsidR="00A65073" w:rsidRPr="00A65073" w:rsidRDefault="00A65073" w:rsidP="00A65073">
      <w:pPr>
        <w:spacing w:after="0" w:line="240" w:lineRule="auto"/>
        <w:jc w:val="both"/>
        <w:rPr>
          <w:rFonts w:cs="Calibri"/>
          <w:sz w:val="24"/>
          <w:szCs w:val="24"/>
        </w:rPr>
      </w:pPr>
      <w:r w:rsidRPr="00A65073">
        <w:rPr>
          <w:rFonts w:cs="Calibri"/>
          <w:sz w:val="24"/>
          <w:szCs w:val="24"/>
        </w:rPr>
        <w:t xml:space="preserve">6.4 – Toda e qualquer prorrogação, inclusive a referida no item anterior, deverá ser formalizada </w:t>
      </w:r>
      <w:r w:rsidR="009C78C7">
        <w:rPr>
          <w:rFonts w:cs="Calibri"/>
          <w:sz w:val="24"/>
          <w:szCs w:val="24"/>
        </w:rPr>
        <w:t>mediante</w:t>
      </w:r>
      <w:r w:rsidRPr="00A65073">
        <w:rPr>
          <w:rFonts w:cs="Calibri"/>
          <w:sz w:val="24"/>
          <w:szCs w:val="24"/>
        </w:rPr>
        <w:t xml:space="preserve"> termo aditivo a ser celebrado pelos partícipes antes do término da vigência do Termo de Colaboração ou da última dilação de prazo, sendo expressamente vedada a celebração de termo aditivo com atribuição de vigência ou efeitos financeiros retroativos.</w:t>
      </w:r>
    </w:p>
    <w:p w14:paraId="2EEDC864" w14:textId="77777777" w:rsidR="00A65073" w:rsidRPr="00A65073" w:rsidRDefault="00A65073" w:rsidP="00A65073">
      <w:pPr>
        <w:spacing w:after="0" w:line="240" w:lineRule="auto"/>
        <w:jc w:val="both"/>
        <w:rPr>
          <w:rFonts w:cs="Calibri"/>
          <w:sz w:val="24"/>
          <w:szCs w:val="24"/>
        </w:rPr>
      </w:pPr>
    </w:p>
    <w:p w14:paraId="732D7BB1" w14:textId="77777777" w:rsidR="00A65073" w:rsidRPr="00A65073" w:rsidRDefault="00A65073" w:rsidP="00A65073">
      <w:pPr>
        <w:pStyle w:val="Recuodecorpodetexto2"/>
        <w:spacing w:after="0" w:line="240" w:lineRule="auto"/>
        <w:ind w:left="0"/>
        <w:rPr>
          <w:rFonts w:cs="Calibri"/>
          <w:sz w:val="24"/>
          <w:szCs w:val="24"/>
        </w:rPr>
      </w:pPr>
      <w:r w:rsidRPr="00A65073">
        <w:rPr>
          <w:rFonts w:cs="Calibri"/>
          <w:sz w:val="24"/>
          <w:szCs w:val="24"/>
        </w:rPr>
        <w:t>6.5 – Não será realizado repasse do CFC a termos de colaboração com prazo de vigência vencido.</w:t>
      </w:r>
    </w:p>
    <w:p w14:paraId="32EF2D90" w14:textId="77777777" w:rsidR="00A65073" w:rsidRPr="00A65073" w:rsidRDefault="00A65073" w:rsidP="00A65073">
      <w:pPr>
        <w:suppressAutoHyphens/>
        <w:spacing w:after="0" w:line="240" w:lineRule="auto"/>
        <w:jc w:val="both"/>
        <w:rPr>
          <w:rFonts w:eastAsia="Times New Roman" w:cs="Calibri"/>
          <w:sz w:val="24"/>
          <w:szCs w:val="24"/>
          <w:lang w:eastAsia="ar-SA"/>
        </w:rPr>
      </w:pPr>
    </w:p>
    <w:p w14:paraId="1CB3B552" w14:textId="4EAF054C" w:rsidR="00A65073" w:rsidRPr="00A65073" w:rsidRDefault="00A65073" w:rsidP="00A65073">
      <w:pPr>
        <w:spacing w:after="0" w:line="240" w:lineRule="auto"/>
        <w:jc w:val="both"/>
        <w:rPr>
          <w:rFonts w:cs="Calibri"/>
          <w:sz w:val="24"/>
          <w:szCs w:val="24"/>
        </w:rPr>
      </w:pPr>
      <w:r w:rsidRPr="00A65073">
        <w:rPr>
          <w:rFonts w:cs="Calibri"/>
          <w:sz w:val="24"/>
          <w:szCs w:val="24"/>
        </w:rPr>
        <w:t xml:space="preserve">CLÁUSULA SÉTIMA </w:t>
      </w:r>
      <w:r w:rsidR="009C78C7">
        <w:rPr>
          <w:rFonts w:cs="Calibri"/>
          <w:sz w:val="24"/>
          <w:szCs w:val="24"/>
        </w:rPr>
        <w:t>–</w:t>
      </w:r>
      <w:r w:rsidRPr="00A65073">
        <w:rPr>
          <w:rFonts w:cs="Calibri"/>
          <w:sz w:val="24"/>
          <w:szCs w:val="24"/>
        </w:rPr>
        <w:t xml:space="preserve"> DA PRESTAÇÃO DE CONTAS</w:t>
      </w:r>
    </w:p>
    <w:p w14:paraId="353FD39F" w14:textId="77777777" w:rsidR="00A65073" w:rsidRPr="00A65073" w:rsidRDefault="00A65073" w:rsidP="009C78C7">
      <w:pPr>
        <w:spacing w:after="0" w:line="240" w:lineRule="auto"/>
        <w:jc w:val="both"/>
        <w:rPr>
          <w:rFonts w:cs="Calibri"/>
          <w:sz w:val="24"/>
          <w:szCs w:val="24"/>
        </w:rPr>
      </w:pPr>
    </w:p>
    <w:p w14:paraId="6CA64384" w14:textId="0A68E381" w:rsidR="00A65073" w:rsidRPr="00A65073" w:rsidRDefault="00A65073" w:rsidP="009C78C7">
      <w:pPr>
        <w:spacing w:after="0" w:line="240" w:lineRule="auto"/>
        <w:jc w:val="both"/>
        <w:rPr>
          <w:rFonts w:cs="Calibri"/>
          <w:sz w:val="24"/>
          <w:szCs w:val="24"/>
        </w:rPr>
      </w:pPr>
      <w:r w:rsidRPr="00A65073">
        <w:rPr>
          <w:rFonts w:cs="Calibri"/>
          <w:sz w:val="24"/>
          <w:szCs w:val="24"/>
        </w:rPr>
        <w:t>7.1 – A (INCLUIR A FORMA COMO A IES QUER SER IDENTIFICADA) enviar</w:t>
      </w:r>
      <w:r w:rsidR="009C78C7">
        <w:rPr>
          <w:rFonts w:cs="Calibri"/>
          <w:sz w:val="24"/>
          <w:szCs w:val="24"/>
        </w:rPr>
        <w:t>á,</w:t>
      </w:r>
      <w:r w:rsidRPr="00A65073">
        <w:rPr>
          <w:rFonts w:cs="Calibri"/>
          <w:sz w:val="24"/>
          <w:szCs w:val="24"/>
        </w:rPr>
        <w:t xml:space="preserve"> trimestralmente</w:t>
      </w:r>
      <w:r w:rsidR="009C78C7">
        <w:rPr>
          <w:rFonts w:cs="Calibri"/>
          <w:sz w:val="24"/>
          <w:szCs w:val="24"/>
        </w:rPr>
        <w:t>,</w:t>
      </w:r>
      <w:r w:rsidRPr="00A65073">
        <w:rPr>
          <w:rFonts w:cs="Calibri"/>
          <w:sz w:val="24"/>
          <w:szCs w:val="24"/>
        </w:rPr>
        <w:t xml:space="preserve"> ao CRCXX a prestação de contas e a solicitação de reembolso, que deverá conter:</w:t>
      </w:r>
    </w:p>
    <w:p w14:paraId="4179071B" w14:textId="77777777" w:rsidR="00A65073" w:rsidRPr="00A65073" w:rsidRDefault="00A65073" w:rsidP="009C78C7">
      <w:pPr>
        <w:spacing w:after="0" w:line="240" w:lineRule="auto"/>
        <w:jc w:val="both"/>
        <w:rPr>
          <w:rFonts w:cs="Calibri"/>
          <w:sz w:val="24"/>
          <w:szCs w:val="24"/>
        </w:rPr>
      </w:pPr>
    </w:p>
    <w:p w14:paraId="5B125CDD" w14:textId="4FF30F81"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 xml:space="preserve">7.1.1 – correspondência ao CRCXX, encaminhando a prestação de contas, </w:t>
      </w:r>
      <w:r w:rsidR="00CE717D">
        <w:rPr>
          <w:rFonts w:cs="Calibri"/>
          <w:sz w:val="24"/>
          <w:szCs w:val="24"/>
        </w:rPr>
        <w:t>que deverá incluir</w:t>
      </w:r>
      <w:r w:rsidRPr="00A65073">
        <w:rPr>
          <w:rFonts w:cs="Calibri"/>
          <w:sz w:val="24"/>
          <w:szCs w:val="24"/>
        </w:rPr>
        <w:t xml:space="preserve"> a referência ao presente Termo de Colaboração, bem como a relação de todos os documentos encaminhados;</w:t>
      </w:r>
    </w:p>
    <w:p w14:paraId="6A81841E" w14:textId="77777777" w:rsidR="00A65073" w:rsidRPr="00A65073" w:rsidRDefault="00A65073" w:rsidP="009C78C7">
      <w:pPr>
        <w:pStyle w:val="Recuodecorpodetexto2"/>
        <w:spacing w:after="0" w:line="240" w:lineRule="auto"/>
        <w:ind w:left="0"/>
        <w:jc w:val="both"/>
        <w:rPr>
          <w:rFonts w:cs="Calibri"/>
          <w:sz w:val="24"/>
          <w:szCs w:val="24"/>
        </w:rPr>
      </w:pPr>
    </w:p>
    <w:p w14:paraId="05B65A14"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7.1.2 – planilha com a relação dos alunos, individualizando o valor integral da parcela, o valor correspondente ao reembolso e o total do valor a ser reembolsado;</w:t>
      </w:r>
    </w:p>
    <w:p w14:paraId="3FAA6950" w14:textId="77777777" w:rsidR="00A65073" w:rsidRPr="00A65073" w:rsidRDefault="00A65073" w:rsidP="009C78C7">
      <w:pPr>
        <w:pStyle w:val="Recuodecorpodetexto2"/>
        <w:spacing w:after="0" w:line="240" w:lineRule="auto"/>
        <w:ind w:left="0"/>
        <w:jc w:val="both"/>
        <w:rPr>
          <w:rFonts w:cs="Calibri"/>
          <w:sz w:val="24"/>
          <w:szCs w:val="24"/>
        </w:rPr>
      </w:pPr>
    </w:p>
    <w:p w14:paraId="0796F6CF"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lastRenderedPageBreak/>
        <w:t>7.1.3 – cronograma das aulas ministradas;</w:t>
      </w:r>
    </w:p>
    <w:p w14:paraId="45872762" w14:textId="77777777" w:rsidR="00A65073" w:rsidRPr="00A65073" w:rsidRDefault="00A65073" w:rsidP="009C78C7">
      <w:pPr>
        <w:pStyle w:val="Recuodecorpodetexto2"/>
        <w:spacing w:after="0" w:line="240" w:lineRule="auto"/>
        <w:ind w:left="0"/>
        <w:jc w:val="both"/>
        <w:rPr>
          <w:rFonts w:cs="Calibri"/>
          <w:sz w:val="24"/>
          <w:szCs w:val="24"/>
        </w:rPr>
      </w:pPr>
    </w:p>
    <w:p w14:paraId="6CFEBFAD"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7.1.4 – relatório financeiro individualizado por aluno, constando os comprovantes das mensalidades pagas;</w:t>
      </w:r>
    </w:p>
    <w:p w14:paraId="040C5154" w14:textId="77777777" w:rsidR="00A65073" w:rsidRPr="00A65073" w:rsidRDefault="00A65073" w:rsidP="009C78C7">
      <w:pPr>
        <w:pStyle w:val="Recuodecorpodetexto2"/>
        <w:spacing w:after="0" w:line="240" w:lineRule="auto"/>
        <w:ind w:left="0"/>
        <w:jc w:val="both"/>
        <w:rPr>
          <w:rFonts w:cs="Calibri"/>
          <w:sz w:val="24"/>
          <w:szCs w:val="24"/>
        </w:rPr>
      </w:pPr>
    </w:p>
    <w:p w14:paraId="6798B232"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7.1.5 – relatório de frequência e aproveitamento individualizado por aluno nas disciplinas; e</w:t>
      </w:r>
    </w:p>
    <w:p w14:paraId="67F90838" w14:textId="77777777" w:rsidR="00A65073" w:rsidRPr="00A65073" w:rsidRDefault="00A65073" w:rsidP="009C78C7">
      <w:pPr>
        <w:pStyle w:val="Recuodecorpodetexto2"/>
        <w:spacing w:after="0" w:line="240" w:lineRule="auto"/>
        <w:ind w:left="0"/>
        <w:jc w:val="both"/>
        <w:rPr>
          <w:rFonts w:cs="Calibri"/>
          <w:sz w:val="24"/>
          <w:szCs w:val="24"/>
        </w:rPr>
      </w:pPr>
    </w:p>
    <w:p w14:paraId="57BD474D"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7.1.6 – certidão negativa de débitos profissionais emitida pelo CRC da jurisdição de cada um dos discentes.</w:t>
      </w:r>
    </w:p>
    <w:p w14:paraId="13653196" w14:textId="77777777" w:rsidR="00A65073" w:rsidRPr="00A65073" w:rsidRDefault="00A65073" w:rsidP="009C78C7">
      <w:pPr>
        <w:spacing w:after="0" w:line="240" w:lineRule="auto"/>
        <w:jc w:val="both"/>
        <w:rPr>
          <w:rFonts w:eastAsia="Times New Roman" w:cs="Calibri"/>
          <w:sz w:val="24"/>
          <w:szCs w:val="24"/>
          <w:lang w:eastAsia="pt-BR"/>
        </w:rPr>
      </w:pPr>
    </w:p>
    <w:p w14:paraId="2C2C0E73" w14:textId="77777777" w:rsidR="00A65073" w:rsidRPr="00A65073" w:rsidRDefault="00A65073" w:rsidP="009C78C7">
      <w:pPr>
        <w:spacing w:after="0" w:line="240" w:lineRule="auto"/>
        <w:jc w:val="both"/>
        <w:rPr>
          <w:rFonts w:eastAsia="Times New Roman" w:cs="Calibri"/>
          <w:sz w:val="24"/>
          <w:szCs w:val="24"/>
          <w:lang w:eastAsia="pt-BR"/>
        </w:rPr>
      </w:pPr>
      <w:r w:rsidRPr="00A65073">
        <w:rPr>
          <w:rFonts w:eastAsia="Times New Roman" w:cs="Calibri"/>
          <w:sz w:val="24"/>
          <w:szCs w:val="24"/>
          <w:lang w:eastAsia="pt-BR"/>
        </w:rPr>
        <w:t>7.2 – O Conselho Regional de Contabilidade do Xxxxxx e/ou o Conselho Federal de Contabilidade poderão solicitar complementação de informações, demonstrativos e outras peças necessárias a devida compreensão da prestação de contas e da solicitação de reembolso previstas no item 7.1 do presente Termo de Colaboração.</w:t>
      </w:r>
    </w:p>
    <w:p w14:paraId="31332C24" w14:textId="77777777" w:rsidR="00A65073" w:rsidRPr="00A65073" w:rsidRDefault="00A65073" w:rsidP="009C78C7">
      <w:pPr>
        <w:spacing w:after="0" w:line="240" w:lineRule="auto"/>
        <w:jc w:val="both"/>
        <w:rPr>
          <w:rFonts w:eastAsia="Times New Roman" w:cs="Calibri"/>
          <w:sz w:val="24"/>
          <w:szCs w:val="24"/>
          <w:lang w:eastAsia="pt-BR"/>
        </w:rPr>
      </w:pPr>
    </w:p>
    <w:p w14:paraId="13313D2B" w14:textId="2E19F745" w:rsidR="00A65073" w:rsidRPr="00A65073" w:rsidRDefault="00A65073" w:rsidP="009C78C7">
      <w:pPr>
        <w:spacing w:after="0" w:line="240" w:lineRule="auto"/>
        <w:jc w:val="both"/>
        <w:rPr>
          <w:rFonts w:eastAsia="Times New Roman" w:cs="Calibri"/>
          <w:sz w:val="24"/>
          <w:szCs w:val="24"/>
          <w:lang w:eastAsia="pt-BR"/>
        </w:rPr>
      </w:pPr>
      <w:r w:rsidRPr="00A65073">
        <w:rPr>
          <w:rFonts w:eastAsia="Times New Roman" w:cs="Calibri"/>
          <w:sz w:val="24"/>
          <w:szCs w:val="24"/>
          <w:lang w:eastAsia="pt-BR"/>
        </w:rPr>
        <w:t xml:space="preserve">7.3 – A não observância do prazo disposto no </w:t>
      </w:r>
      <w:r w:rsidR="00BE72D5" w:rsidRPr="00BE72D5">
        <w:rPr>
          <w:rFonts w:eastAsia="Times New Roman" w:cs="Calibri"/>
          <w:b/>
          <w:bCs/>
          <w:sz w:val="24"/>
          <w:szCs w:val="24"/>
          <w:lang w:eastAsia="pt-BR"/>
        </w:rPr>
        <w:t>caput</w:t>
      </w:r>
      <w:r w:rsidRPr="00A65073">
        <w:rPr>
          <w:rFonts w:eastAsia="Times New Roman" w:cs="Calibri"/>
          <w:sz w:val="24"/>
          <w:szCs w:val="24"/>
          <w:lang w:eastAsia="pt-BR"/>
        </w:rPr>
        <w:t xml:space="preserve"> do item 7.1 poderá acarretar atrasos no repasse dos recursos pelo CFC ao CRCXX e consequentemente às </w:t>
      </w:r>
      <w:r w:rsidRPr="00A65073">
        <w:rPr>
          <w:rFonts w:cs="Calibri"/>
          <w:sz w:val="24"/>
          <w:szCs w:val="24"/>
        </w:rPr>
        <w:t>(INCLUIR A FORMA COMO A IES QUER SER IDENTIFICADA)</w:t>
      </w:r>
      <w:r w:rsidRPr="00A65073">
        <w:rPr>
          <w:rFonts w:eastAsia="Times New Roman" w:cs="Calibri"/>
          <w:sz w:val="24"/>
          <w:szCs w:val="24"/>
          <w:lang w:eastAsia="pt-BR"/>
        </w:rPr>
        <w:t>, não cabendo qualquer tipo de correção ou reajuste dos valores a serem reembolsados.</w:t>
      </w:r>
    </w:p>
    <w:p w14:paraId="63045729" w14:textId="77777777" w:rsidR="00A65073" w:rsidRPr="00A65073" w:rsidRDefault="00A65073" w:rsidP="009C78C7">
      <w:pPr>
        <w:spacing w:after="0" w:line="240" w:lineRule="auto"/>
        <w:jc w:val="both"/>
        <w:rPr>
          <w:rFonts w:eastAsia="Times New Roman" w:cs="Calibri"/>
          <w:sz w:val="24"/>
          <w:szCs w:val="24"/>
          <w:lang w:eastAsia="pt-BR"/>
        </w:rPr>
      </w:pPr>
    </w:p>
    <w:p w14:paraId="3890B71B" w14:textId="77777777" w:rsidR="00A65073" w:rsidRPr="00A65073" w:rsidRDefault="00A65073" w:rsidP="009C78C7">
      <w:pPr>
        <w:spacing w:after="0" w:line="240" w:lineRule="auto"/>
        <w:jc w:val="both"/>
        <w:rPr>
          <w:rFonts w:eastAsia="Times New Roman" w:cs="Calibri"/>
          <w:sz w:val="24"/>
          <w:szCs w:val="24"/>
          <w:lang w:eastAsia="pt-BR"/>
        </w:rPr>
      </w:pPr>
      <w:r w:rsidRPr="00A65073">
        <w:rPr>
          <w:rFonts w:eastAsia="Times New Roman" w:cs="Calibri"/>
          <w:sz w:val="24"/>
          <w:szCs w:val="24"/>
          <w:lang w:eastAsia="pt-BR"/>
        </w:rPr>
        <w:t xml:space="preserve">7.4 – O relatório final deverá ser encaminhado a este Conselho Regional de Contabilidade do </w:t>
      </w:r>
      <w:r w:rsidRPr="00A65073">
        <w:rPr>
          <w:rFonts w:cs="Calibri"/>
          <w:sz w:val="24"/>
          <w:szCs w:val="24"/>
        </w:rPr>
        <w:t>Xxxxxx</w:t>
      </w:r>
      <w:r w:rsidRPr="00A65073">
        <w:rPr>
          <w:rFonts w:eastAsia="Times New Roman" w:cs="Calibri"/>
          <w:sz w:val="24"/>
          <w:szCs w:val="24"/>
          <w:lang w:eastAsia="pt-BR"/>
        </w:rPr>
        <w:t xml:space="preserve"> com até 30 (trinta) dias após o término do curso, contendo todas as informações mencionadas no item 7.1 do presente Termo de Colaboração, bem como, de demais informações que venham a ser solicitadas para a devida conclusão da parceria.</w:t>
      </w:r>
    </w:p>
    <w:p w14:paraId="22CD6046" w14:textId="77777777" w:rsidR="00A65073" w:rsidRPr="00A65073" w:rsidRDefault="00A65073" w:rsidP="009C78C7">
      <w:pPr>
        <w:spacing w:after="0" w:line="240" w:lineRule="auto"/>
        <w:jc w:val="both"/>
        <w:rPr>
          <w:rFonts w:cs="Calibri"/>
          <w:sz w:val="24"/>
          <w:szCs w:val="24"/>
        </w:rPr>
      </w:pPr>
    </w:p>
    <w:p w14:paraId="3BF332A0" w14:textId="77777777" w:rsidR="00A65073" w:rsidRPr="00A65073" w:rsidRDefault="00A65073" w:rsidP="009C78C7">
      <w:pPr>
        <w:spacing w:after="0" w:line="240" w:lineRule="auto"/>
        <w:jc w:val="both"/>
        <w:rPr>
          <w:rFonts w:cs="Calibri"/>
          <w:sz w:val="24"/>
          <w:szCs w:val="24"/>
        </w:rPr>
      </w:pPr>
      <w:r w:rsidRPr="00A65073">
        <w:rPr>
          <w:rFonts w:cs="Calibri"/>
          <w:sz w:val="24"/>
          <w:szCs w:val="24"/>
        </w:rPr>
        <w:t>7.5 – O CRCXX deverá enviar trimestralmente à Câmara de Desenvolvimento Profissional do CFC a prestação de contas e a solicitação de reembolso, que deverá conter:</w:t>
      </w:r>
    </w:p>
    <w:p w14:paraId="7BE9EBC1" w14:textId="77777777" w:rsidR="00A65073" w:rsidRPr="00A65073" w:rsidRDefault="00A65073" w:rsidP="009C78C7">
      <w:pPr>
        <w:spacing w:after="0" w:line="240" w:lineRule="auto"/>
        <w:jc w:val="both"/>
        <w:rPr>
          <w:rFonts w:cs="Calibri"/>
          <w:sz w:val="24"/>
          <w:szCs w:val="24"/>
        </w:rPr>
      </w:pPr>
    </w:p>
    <w:p w14:paraId="58063DD4"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7.5.1 – ofício do CRCXX, encaminhando a prestação de contas;</w:t>
      </w:r>
    </w:p>
    <w:p w14:paraId="027ECB75" w14:textId="77777777" w:rsidR="00A65073" w:rsidRPr="00A65073" w:rsidRDefault="00A65073" w:rsidP="009C78C7">
      <w:pPr>
        <w:pStyle w:val="Recuodecorpodetexto2"/>
        <w:spacing w:after="0" w:line="240" w:lineRule="auto"/>
        <w:ind w:left="0"/>
        <w:jc w:val="both"/>
        <w:rPr>
          <w:rFonts w:cs="Calibri"/>
          <w:sz w:val="24"/>
          <w:szCs w:val="24"/>
        </w:rPr>
      </w:pPr>
    </w:p>
    <w:p w14:paraId="554FE806"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7.5.2 – planilha com a relação dos alunos, indicando as parcelas a serem reembolsadas;</w:t>
      </w:r>
    </w:p>
    <w:p w14:paraId="75850193" w14:textId="77777777" w:rsidR="00A65073" w:rsidRPr="00A65073" w:rsidRDefault="00A65073" w:rsidP="009C78C7">
      <w:pPr>
        <w:pStyle w:val="Recuodecorpodetexto2"/>
        <w:spacing w:after="0" w:line="240" w:lineRule="auto"/>
        <w:ind w:left="0"/>
        <w:jc w:val="both"/>
        <w:rPr>
          <w:rFonts w:cs="Calibri"/>
          <w:sz w:val="24"/>
          <w:szCs w:val="24"/>
        </w:rPr>
      </w:pPr>
    </w:p>
    <w:p w14:paraId="0A9A5B9E"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7.5.3 – cronograma das aulas ministradas;</w:t>
      </w:r>
    </w:p>
    <w:p w14:paraId="5EB96F93" w14:textId="77777777" w:rsidR="00A65073" w:rsidRPr="00A65073" w:rsidRDefault="00A65073" w:rsidP="009C78C7">
      <w:pPr>
        <w:pStyle w:val="Recuodecorpodetexto2"/>
        <w:spacing w:after="0" w:line="240" w:lineRule="auto"/>
        <w:ind w:left="0"/>
        <w:jc w:val="both"/>
        <w:rPr>
          <w:rFonts w:cs="Calibri"/>
          <w:sz w:val="24"/>
          <w:szCs w:val="24"/>
        </w:rPr>
      </w:pPr>
    </w:p>
    <w:p w14:paraId="0AFA3691"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7.5.4 – relatório financeiro, constando os comprovantes das mensalidades pagas;</w:t>
      </w:r>
    </w:p>
    <w:p w14:paraId="3C0C1C30" w14:textId="77777777" w:rsidR="00A65073" w:rsidRPr="00A65073" w:rsidRDefault="00A65073" w:rsidP="009C78C7">
      <w:pPr>
        <w:pStyle w:val="Recuodecorpodetexto2"/>
        <w:spacing w:after="0" w:line="240" w:lineRule="auto"/>
        <w:ind w:left="0"/>
        <w:jc w:val="both"/>
        <w:rPr>
          <w:rFonts w:cs="Calibri"/>
          <w:sz w:val="24"/>
          <w:szCs w:val="24"/>
        </w:rPr>
      </w:pPr>
    </w:p>
    <w:p w14:paraId="37A22A2A"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7.5.5 – relatório de frequência e aproveitamento dos alunos nas disciplinas;</w:t>
      </w:r>
    </w:p>
    <w:p w14:paraId="63386718" w14:textId="77777777" w:rsidR="00A65073" w:rsidRPr="00A65073" w:rsidRDefault="00A65073" w:rsidP="009C78C7">
      <w:pPr>
        <w:pStyle w:val="Recuodecorpodetexto2"/>
        <w:spacing w:after="0" w:line="240" w:lineRule="auto"/>
        <w:ind w:left="0"/>
        <w:jc w:val="both"/>
        <w:rPr>
          <w:rFonts w:cs="Calibri"/>
          <w:sz w:val="24"/>
          <w:szCs w:val="24"/>
        </w:rPr>
      </w:pPr>
    </w:p>
    <w:p w14:paraId="05D7FBC2" w14:textId="77777777"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7.5.6 – certidão negativa de débitos profissionais, emitida pelo CRC da jurisdição de cada um dos alunos; e</w:t>
      </w:r>
    </w:p>
    <w:p w14:paraId="49E1F481" w14:textId="77777777" w:rsidR="00A65073" w:rsidRPr="00A65073" w:rsidRDefault="00A65073" w:rsidP="009C78C7">
      <w:pPr>
        <w:pStyle w:val="PargrafodaLista"/>
        <w:spacing w:after="0" w:line="240" w:lineRule="auto"/>
        <w:ind w:left="0"/>
        <w:jc w:val="both"/>
        <w:rPr>
          <w:rFonts w:cs="Calibri"/>
          <w:sz w:val="24"/>
          <w:szCs w:val="24"/>
        </w:rPr>
      </w:pPr>
    </w:p>
    <w:p w14:paraId="7C6DC716" w14:textId="41922851" w:rsidR="00A65073" w:rsidRPr="00A65073" w:rsidRDefault="00A65073" w:rsidP="009C78C7">
      <w:pPr>
        <w:pStyle w:val="Recuodecorpodetexto2"/>
        <w:spacing w:after="0" w:line="240" w:lineRule="auto"/>
        <w:ind w:left="0"/>
        <w:jc w:val="both"/>
        <w:rPr>
          <w:rFonts w:cs="Calibri"/>
          <w:sz w:val="24"/>
          <w:szCs w:val="24"/>
        </w:rPr>
      </w:pPr>
      <w:r w:rsidRPr="00A65073">
        <w:rPr>
          <w:rFonts w:cs="Calibri"/>
          <w:sz w:val="24"/>
          <w:szCs w:val="24"/>
        </w:rPr>
        <w:t xml:space="preserve">7.5.7 – nota técnica do CRC contendo a análise e </w:t>
      </w:r>
      <w:r w:rsidR="00CE717D">
        <w:rPr>
          <w:rFonts w:cs="Calibri"/>
          <w:sz w:val="24"/>
          <w:szCs w:val="24"/>
        </w:rPr>
        <w:t xml:space="preserve">o </w:t>
      </w:r>
      <w:r w:rsidRPr="00A65073">
        <w:rPr>
          <w:rFonts w:cs="Calibri"/>
          <w:sz w:val="24"/>
          <w:szCs w:val="24"/>
        </w:rPr>
        <w:t>julgamento da referida prestação de contas.</w:t>
      </w:r>
    </w:p>
    <w:p w14:paraId="1A7B891C" w14:textId="77777777" w:rsidR="00A65073" w:rsidRPr="00A65073" w:rsidRDefault="00A65073" w:rsidP="009C78C7">
      <w:pPr>
        <w:pStyle w:val="PargrafodaLista"/>
        <w:spacing w:after="0" w:line="240" w:lineRule="auto"/>
        <w:ind w:left="0"/>
        <w:jc w:val="both"/>
        <w:rPr>
          <w:rFonts w:cs="Calibri"/>
          <w:sz w:val="24"/>
          <w:szCs w:val="24"/>
        </w:rPr>
      </w:pPr>
    </w:p>
    <w:p w14:paraId="1047C33A" w14:textId="29F180D8" w:rsidR="00A65073" w:rsidRPr="00A65073" w:rsidRDefault="00A65073" w:rsidP="009C78C7">
      <w:pPr>
        <w:spacing w:after="0" w:line="240" w:lineRule="auto"/>
        <w:jc w:val="both"/>
        <w:rPr>
          <w:rFonts w:cs="Calibri"/>
          <w:sz w:val="24"/>
          <w:szCs w:val="24"/>
        </w:rPr>
      </w:pPr>
      <w:r w:rsidRPr="00A65073">
        <w:rPr>
          <w:rFonts w:cs="Calibri"/>
          <w:sz w:val="24"/>
          <w:szCs w:val="24"/>
        </w:rPr>
        <w:t>7.6 –</w:t>
      </w:r>
      <w:r w:rsidR="00CE717D">
        <w:rPr>
          <w:rFonts w:cs="Calibri"/>
          <w:sz w:val="24"/>
          <w:szCs w:val="24"/>
        </w:rPr>
        <w:t xml:space="preserve"> Consoante</w:t>
      </w:r>
      <w:r w:rsidR="00CE717D" w:rsidRPr="00A65073">
        <w:rPr>
          <w:rFonts w:cs="Calibri"/>
          <w:sz w:val="24"/>
          <w:szCs w:val="24"/>
        </w:rPr>
        <w:t xml:space="preserve"> as regras previstas na Resolução CFC n.º 1.674/2022, </w:t>
      </w:r>
      <w:r w:rsidR="00CE717D">
        <w:rPr>
          <w:rFonts w:cs="Calibri"/>
          <w:sz w:val="24"/>
          <w:szCs w:val="24"/>
        </w:rPr>
        <w:t>o</w:t>
      </w:r>
      <w:r w:rsidRPr="00A65073">
        <w:rPr>
          <w:rFonts w:cs="Calibri"/>
          <w:sz w:val="24"/>
          <w:szCs w:val="24"/>
        </w:rPr>
        <w:t xml:space="preserve"> processo de prestação de contas deverá conter elementos que permitam avalia</w:t>
      </w:r>
      <w:r w:rsidR="00CE717D">
        <w:rPr>
          <w:rFonts w:cs="Calibri"/>
          <w:sz w:val="24"/>
          <w:szCs w:val="24"/>
        </w:rPr>
        <w:t>r</w:t>
      </w:r>
      <w:r w:rsidRPr="00A65073">
        <w:rPr>
          <w:rFonts w:cs="Calibri"/>
          <w:sz w:val="24"/>
          <w:szCs w:val="24"/>
        </w:rPr>
        <w:t xml:space="preserve"> o andamento ou concluir que o seu objeto foi executado conforme pactuado, com descrição pormenorizada das atividades realizadas e a comprovação do alcance das metas e dos resultados.</w:t>
      </w:r>
    </w:p>
    <w:p w14:paraId="2C19498F" w14:textId="77777777" w:rsidR="00A65073" w:rsidRPr="00A65073" w:rsidRDefault="00A65073" w:rsidP="00A65073">
      <w:pPr>
        <w:pStyle w:val="PargrafodaLista"/>
        <w:spacing w:after="0" w:line="240" w:lineRule="auto"/>
        <w:ind w:left="0"/>
        <w:jc w:val="both"/>
        <w:rPr>
          <w:rFonts w:cs="Calibri"/>
          <w:sz w:val="24"/>
          <w:szCs w:val="24"/>
        </w:rPr>
      </w:pPr>
    </w:p>
    <w:p w14:paraId="6127C358" w14:textId="31A11498" w:rsidR="00A65073" w:rsidRPr="00A65073" w:rsidRDefault="00A65073" w:rsidP="00A65073">
      <w:pPr>
        <w:spacing w:after="0" w:line="240" w:lineRule="auto"/>
        <w:jc w:val="both"/>
        <w:rPr>
          <w:rFonts w:cs="Calibri"/>
          <w:sz w:val="24"/>
          <w:szCs w:val="24"/>
        </w:rPr>
      </w:pPr>
      <w:r w:rsidRPr="00A65073">
        <w:rPr>
          <w:rFonts w:cs="Calibri"/>
          <w:sz w:val="24"/>
          <w:szCs w:val="24"/>
        </w:rPr>
        <w:t xml:space="preserve">CLÁUSULA OITAVA </w:t>
      </w:r>
      <w:r w:rsidR="00CE717D">
        <w:rPr>
          <w:rFonts w:cs="Calibri"/>
          <w:sz w:val="24"/>
          <w:szCs w:val="24"/>
        </w:rPr>
        <w:t>–</w:t>
      </w:r>
      <w:r w:rsidRPr="00A65073">
        <w:rPr>
          <w:rFonts w:cs="Calibri"/>
          <w:sz w:val="24"/>
          <w:szCs w:val="24"/>
        </w:rPr>
        <w:t xml:space="preserve"> DAS RESPONSABILIZAÇÕES E DAS SANÇÕES</w:t>
      </w:r>
    </w:p>
    <w:p w14:paraId="4D7E0359" w14:textId="77777777" w:rsidR="00A65073" w:rsidRPr="00A65073" w:rsidRDefault="00A65073" w:rsidP="00A65073">
      <w:pPr>
        <w:spacing w:after="0" w:line="240" w:lineRule="auto"/>
        <w:jc w:val="both"/>
        <w:rPr>
          <w:rFonts w:cs="Calibri"/>
          <w:sz w:val="24"/>
          <w:szCs w:val="24"/>
        </w:rPr>
      </w:pPr>
    </w:p>
    <w:p w14:paraId="76535B40" w14:textId="2FD27212" w:rsidR="00A65073" w:rsidRPr="00A65073" w:rsidRDefault="00A65073" w:rsidP="00A65073">
      <w:pPr>
        <w:spacing w:after="0" w:line="240" w:lineRule="auto"/>
        <w:jc w:val="both"/>
        <w:rPr>
          <w:rFonts w:cs="Calibri"/>
          <w:sz w:val="24"/>
          <w:szCs w:val="24"/>
        </w:rPr>
      </w:pPr>
      <w:r w:rsidRPr="00A65073">
        <w:rPr>
          <w:rFonts w:cs="Calibri"/>
          <w:sz w:val="24"/>
          <w:szCs w:val="24"/>
        </w:rPr>
        <w:lastRenderedPageBreak/>
        <w:t xml:space="preserve">8.1 – </w:t>
      </w:r>
      <w:r w:rsidR="00CE717D">
        <w:rPr>
          <w:rFonts w:cs="Calibri"/>
          <w:sz w:val="24"/>
          <w:szCs w:val="24"/>
        </w:rPr>
        <w:t>Diante de eventual</w:t>
      </w:r>
      <w:r w:rsidR="00CE717D" w:rsidRPr="00A65073">
        <w:rPr>
          <w:rFonts w:cs="Calibri"/>
          <w:sz w:val="24"/>
          <w:szCs w:val="24"/>
        </w:rPr>
        <w:t xml:space="preserve"> </w:t>
      </w:r>
      <w:r w:rsidRPr="00A65073">
        <w:rPr>
          <w:rFonts w:cs="Calibri"/>
          <w:sz w:val="24"/>
          <w:szCs w:val="24"/>
        </w:rPr>
        <w:t>execução da parceria em desacordo com o projeto aprovado e</w:t>
      </w:r>
      <w:r w:rsidR="00CE717D">
        <w:rPr>
          <w:rFonts w:cs="Calibri"/>
          <w:sz w:val="24"/>
          <w:szCs w:val="24"/>
        </w:rPr>
        <w:t>/ou</w:t>
      </w:r>
      <w:r w:rsidRPr="00A65073">
        <w:rPr>
          <w:rFonts w:cs="Calibri"/>
          <w:sz w:val="24"/>
          <w:szCs w:val="24"/>
        </w:rPr>
        <w:t xml:space="preserve"> com as normas da Resolução CFC n.º 1.674/2022, o CRCXX poderá, garantida a prévia defesa, aplicar à </w:t>
      </w:r>
      <w:bookmarkStart w:id="0" w:name="_Hlk140490507"/>
      <w:r w:rsidRPr="00A65073">
        <w:rPr>
          <w:rFonts w:cs="Calibri"/>
          <w:sz w:val="24"/>
          <w:szCs w:val="24"/>
        </w:rPr>
        <w:t>(INCLUIR A FORMA COMO A IES QUER SER IDENTIFICADA)</w:t>
      </w:r>
      <w:bookmarkEnd w:id="0"/>
      <w:r w:rsidRPr="00A65073">
        <w:rPr>
          <w:rFonts w:cs="Calibri"/>
          <w:sz w:val="24"/>
          <w:szCs w:val="24"/>
        </w:rPr>
        <w:t xml:space="preserve"> as seguintes sanções:</w:t>
      </w:r>
    </w:p>
    <w:p w14:paraId="76E091FE" w14:textId="77777777" w:rsidR="00A65073" w:rsidRPr="00A65073" w:rsidRDefault="00A65073" w:rsidP="00A65073">
      <w:pPr>
        <w:spacing w:after="0" w:line="240" w:lineRule="auto"/>
        <w:jc w:val="both"/>
        <w:rPr>
          <w:rFonts w:cs="Calibri"/>
          <w:sz w:val="24"/>
          <w:szCs w:val="24"/>
        </w:rPr>
      </w:pPr>
    </w:p>
    <w:p w14:paraId="204DC545" w14:textId="77777777" w:rsidR="00A65073" w:rsidRPr="00A65073" w:rsidRDefault="00A65073" w:rsidP="00A65073">
      <w:pPr>
        <w:spacing w:after="0" w:line="240" w:lineRule="auto"/>
        <w:jc w:val="both"/>
        <w:rPr>
          <w:rFonts w:cs="Calibri"/>
          <w:sz w:val="24"/>
          <w:szCs w:val="24"/>
        </w:rPr>
      </w:pPr>
      <w:r w:rsidRPr="00A65073">
        <w:rPr>
          <w:rFonts w:cs="Calibri"/>
          <w:sz w:val="24"/>
          <w:szCs w:val="24"/>
        </w:rPr>
        <w:t>8.1.1 – advertência;</w:t>
      </w:r>
    </w:p>
    <w:p w14:paraId="6295B59E" w14:textId="77777777" w:rsidR="00A65073" w:rsidRPr="00A65073" w:rsidRDefault="00A65073" w:rsidP="00A65073">
      <w:pPr>
        <w:spacing w:after="0" w:line="240" w:lineRule="auto"/>
        <w:jc w:val="both"/>
        <w:rPr>
          <w:rFonts w:cs="Calibri"/>
          <w:sz w:val="24"/>
          <w:szCs w:val="24"/>
        </w:rPr>
      </w:pPr>
    </w:p>
    <w:p w14:paraId="2465482A" w14:textId="77777777" w:rsidR="00A65073" w:rsidRPr="00A65073" w:rsidRDefault="00A65073" w:rsidP="00A65073">
      <w:pPr>
        <w:spacing w:after="0" w:line="240" w:lineRule="auto"/>
        <w:jc w:val="both"/>
        <w:rPr>
          <w:rFonts w:cs="Calibri"/>
          <w:sz w:val="24"/>
          <w:szCs w:val="24"/>
        </w:rPr>
      </w:pPr>
      <w:r w:rsidRPr="00A65073">
        <w:rPr>
          <w:rFonts w:cs="Calibri"/>
          <w:sz w:val="24"/>
          <w:szCs w:val="24"/>
        </w:rPr>
        <w:t>8.1.2 – suspensão temporária do benefício até a regularização da pendência;</w:t>
      </w:r>
    </w:p>
    <w:p w14:paraId="5C8E3DF6" w14:textId="77777777" w:rsidR="00A65073" w:rsidRPr="00A65073" w:rsidRDefault="00A65073" w:rsidP="00A65073">
      <w:pPr>
        <w:spacing w:after="0" w:line="240" w:lineRule="auto"/>
        <w:jc w:val="both"/>
        <w:rPr>
          <w:rFonts w:cs="Calibri"/>
          <w:sz w:val="24"/>
          <w:szCs w:val="24"/>
        </w:rPr>
      </w:pPr>
    </w:p>
    <w:p w14:paraId="57EBE3E0" w14:textId="77777777" w:rsidR="00A65073" w:rsidRPr="00A65073" w:rsidRDefault="00A65073" w:rsidP="00A65073">
      <w:pPr>
        <w:spacing w:after="0" w:line="240" w:lineRule="auto"/>
        <w:jc w:val="both"/>
        <w:rPr>
          <w:rFonts w:cs="Calibri"/>
          <w:sz w:val="24"/>
          <w:szCs w:val="24"/>
        </w:rPr>
      </w:pPr>
      <w:r w:rsidRPr="00A65073">
        <w:rPr>
          <w:rFonts w:cs="Calibri"/>
          <w:sz w:val="24"/>
          <w:szCs w:val="24"/>
        </w:rPr>
        <w:t>8.1.3 – suspensão temporária da participação em chamamento público e impedimento de celebrar parceria ou contrato com o Sistema CFC/CRCs; e</w:t>
      </w:r>
    </w:p>
    <w:p w14:paraId="0F91FC98" w14:textId="77777777" w:rsidR="00A65073" w:rsidRPr="00A65073" w:rsidRDefault="00A65073" w:rsidP="00A65073">
      <w:pPr>
        <w:spacing w:after="0" w:line="240" w:lineRule="auto"/>
        <w:jc w:val="both"/>
        <w:rPr>
          <w:rFonts w:cs="Calibri"/>
          <w:sz w:val="24"/>
          <w:szCs w:val="24"/>
        </w:rPr>
      </w:pPr>
    </w:p>
    <w:p w14:paraId="6E93FC21" w14:textId="77777777" w:rsidR="00A65073" w:rsidRPr="00A65073" w:rsidRDefault="00A65073" w:rsidP="00A65073">
      <w:pPr>
        <w:spacing w:after="0" w:line="240" w:lineRule="auto"/>
        <w:jc w:val="both"/>
        <w:rPr>
          <w:rFonts w:cs="Calibri"/>
          <w:sz w:val="24"/>
          <w:szCs w:val="24"/>
        </w:rPr>
      </w:pPr>
      <w:r w:rsidRPr="00A65073">
        <w:rPr>
          <w:rFonts w:cs="Calibri"/>
          <w:sz w:val="24"/>
          <w:szCs w:val="24"/>
        </w:rPr>
        <w:t>8.1.4 – declaração de inidoneidade para participar de chamamento público ou celebrar parceria ou contrato com o Sistema CFC/CRCs, enquanto perdurarem os motivos determinantes da punição ou até que seja promovida a reabilitação perante a própria autoridade que aplicou a penalidade, que será concedida sempre que a (INCLUIR A FORMA COMO A IES QUER SER IDENTIFICADA) ressarcir o Conselho pelos prejuízos resultantes e após decorrido o prazo da sanção aplicada com base no item 8.1.3 do presente Termo.</w:t>
      </w:r>
    </w:p>
    <w:p w14:paraId="3E3C5E92" w14:textId="77777777" w:rsidR="00A65073" w:rsidRPr="00A65073" w:rsidRDefault="00A65073" w:rsidP="00A65073">
      <w:pPr>
        <w:spacing w:after="0" w:line="240" w:lineRule="auto"/>
        <w:jc w:val="both"/>
        <w:rPr>
          <w:rFonts w:cs="Calibri"/>
          <w:sz w:val="24"/>
          <w:szCs w:val="24"/>
        </w:rPr>
      </w:pPr>
    </w:p>
    <w:p w14:paraId="2D04E620" w14:textId="77777777" w:rsidR="00A65073" w:rsidRPr="00A65073" w:rsidRDefault="00A65073" w:rsidP="00A65073">
      <w:pPr>
        <w:spacing w:after="0" w:line="240" w:lineRule="auto"/>
        <w:jc w:val="both"/>
        <w:rPr>
          <w:rFonts w:cs="Calibri"/>
          <w:sz w:val="24"/>
          <w:szCs w:val="24"/>
        </w:rPr>
      </w:pPr>
      <w:r w:rsidRPr="00A65073">
        <w:rPr>
          <w:rFonts w:cs="Calibri"/>
          <w:sz w:val="24"/>
          <w:szCs w:val="24"/>
        </w:rPr>
        <w:t>8.2 – A não permanência do acadêmico no Programa – seja por determinação da (INCLUIR A FORMA COMO A IES QUER SER IDENTIFICADA) ou por desistência/trancamento por parte do aluno – resultará na cessação dos repasses (valores subsidiados), a partir da data em que tal condição for confirmada. Essa regra também será aplicada caso o profissional baixe o seu registro junto ao CRC.</w:t>
      </w:r>
    </w:p>
    <w:p w14:paraId="2FFD205C" w14:textId="77777777" w:rsidR="00A65073" w:rsidRPr="00A65073" w:rsidRDefault="00A65073" w:rsidP="00A65073">
      <w:pPr>
        <w:spacing w:after="0" w:line="240" w:lineRule="auto"/>
        <w:jc w:val="both"/>
        <w:rPr>
          <w:rFonts w:cs="Calibri"/>
          <w:sz w:val="24"/>
          <w:szCs w:val="24"/>
        </w:rPr>
      </w:pPr>
    </w:p>
    <w:p w14:paraId="1CCF2EE2" w14:textId="5F16BC79" w:rsidR="00A65073" w:rsidRPr="00A65073" w:rsidRDefault="00A65073" w:rsidP="00A65073">
      <w:pPr>
        <w:spacing w:after="0" w:line="240" w:lineRule="auto"/>
        <w:jc w:val="both"/>
        <w:rPr>
          <w:rFonts w:cs="Calibri"/>
          <w:sz w:val="24"/>
          <w:szCs w:val="24"/>
        </w:rPr>
      </w:pPr>
      <w:r w:rsidRPr="00A65073">
        <w:rPr>
          <w:rFonts w:cs="Calibri"/>
          <w:sz w:val="24"/>
          <w:szCs w:val="24"/>
        </w:rPr>
        <w:t>8.3 – Nas hipóteses de desligamento do acadêmico do curso, estabelecidas de acordo com os critérios apresentados pela (INCLUIR A FORMA COMO A IES QUER SER IDENTIFICADA), est</w:t>
      </w:r>
      <w:r w:rsidR="00CE717D">
        <w:rPr>
          <w:rFonts w:cs="Calibri"/>
          <w:sz w:val="24"/>
          <w:szCs w:val="24"/>
        </w:rPr>
        <w:t>a instituição</w:t>
      </w:r>
      <w:r w:rsidRPr="00A65073">
        <w:rPr>
          <w:rFonts w:cs="Calibri"/>
          <w:sz w:val="24"/>
          <w:szCs w:val="24"/>
        </w:rPr>
        <w:t xml:space="preserve"> deverá ressarcir integralmente o CFC </w:t>
      </w:r>
      <w:r w:rsidR="00CE717D">
        <w:rPr>
          <w:rFonts w:cs="Calibri"/>
          <w:sz w:val="24"/>
          <w:szCs w:val="24"/>
        </w:rPr>
        <w:t>d</w:t>
      </w:r>
      <w:r w:rsidRPr="00A65073">
        <w:rPr>
          <w:rFonts w:cs="Calibri"/>
          <w:sz w:val="24"/>
          <w:szCs w:val="24"/>
        </w:rPr>
        <w:t xml:space="preserve">os valores subsidiados </w:t>
      </w:r>
      <w:r w:rsidR="00CE717D">
        <w:rPr>
          <w:rFonts w:cs="Calibri"/>
          <w:sz w:val="24"/>
          <w:szCs w:val="24"/>
        </w:rPr>
        <w:t xml:space="preserve">para </w:t>
      </w:r>
      <w:r w:rsidRPr="00A65073">
        <w:rPr>
          <w:rFonts w:cs="Calibri"/>
          <w:sz w:val="24"/>
          <w:szCs w:val="24"/>
        </w:rPr>
        <w:t>o curso, por intermédio dos CRCs, conforme definido nos respectivos termos de compromisso firmados, acrescidos de correção monetária</w:t>
      </w:r>
      <w:r w:rsidR="00CE717D">
        <w:rPr>
          <w:rFonts w:cs="Calibri"/>
          <w:sz w:val="24"/>
          <w:szCs w:val="24"/>
        </w:rPr>
        <w:t>,</w:t>
      </w:r>
      <w:r w:rsidRPr="00A65073">
        <w:rPr>
          <w:rFonts w:cs="Calibri"/>
          <w:sz w:val="24"/>
          <w:szCs w:val="24"/>
        </w:rPr>
        <w:t xml:space="preserve"> </w:t>
      </w:r>
      <w:r w:rsidR="00CE717D">
        <w:rPr>
          <w:rFonts w:cs="Calibri"/>
          <w:sz w:val="24"/>
          <w:szCs w:val="24"/>
        </w:rPr>
        <w:t>com base n</w:t>
      </w:r>
      <w:r w:rsidRPr="00A65073">
        <w:rPr>
          <w:rFonts w:cs="Calibri"/>
          <w:sz w:val="24"/>
          <w:szCs w:val="24"/>
        </w:rPr>
        <w:t>o IPCA e</w:t>
      </w:r>
      <w:r w:rsidR="00CE717D">
        <w:rPr>
          <w:rFonts w:cs="Calibri"/>
          <w:sz w:val="24"/>
          <w:szCs w:val="24"/>
        </w:rPr>
        <w:t xml:space="preserve"> em</w:t>
      </w:r>
      <w:r w:rsidRPr="00A65073">
        <w:rPr>
          <w:rFonts w:cs="Calibri"/>
          <w:sz w:val="24"/>
          <w:szCs w:val="24"/>
        </w:rPr>
        <w:t xml:space="preserve"> juros de 1% (um por cento) ao mês, respeitados os princípios da ampla defesa e do contraditório.</w:t>
      </w:r>
    </w:p>
    <w:p w14:paraId="53465630" w14:textId="77777777" w:rsidR="00A65073" w:rsidRPr="00A65073" w:rsidRDefault="00A65073" w:rsidP="00A65073">
      <w:pPr>
        <w:spacing w:after="0" w:line="240" w:lineRule="auto"/>
        <w:jc w:val="both"/>
        <w:rPr>
          <w:rFonts w:cs="Calibri"/>
          <w:sz w:val="24"/>
          <w:szCs w:val="24"/>
        </w:rPr>
      </w:pPr>
    </w:p>
    <w:p w14:paraId="4C655138" w14:textId="3EAACD14" w:rsidR="00A65073" w:rsidRPr="00A65073" w:rsidRDefault="00A65073" w:rsidP="00A65073">
      <w:pPr>
        <w:spacing w:after="0" w:line="240" w:lineRule="auto"/>
        <w:jc w:val="both"/>
        <w:rPr>
          <w:rFonts w:cs="Calibri"/>
          <w:sz w:val="24"/>
          <w:szCs w:val="24"/>
        </w:rPr>
      </w:pPr>
      <w:r w:rsidRPr="00A65073">
        <w:rPr>
          <w:rFonts w:cs="Calibri"/>
          <w:sz w:val="24"/>
          <w:szCs w:val="24"/>
        </w:rPr>
        <w:t>8.4 – Nos casos em que houver desistência espontânea do acadêmico do curso ou caso o profissional baixe o seu CRC, os valores subsidiados serão ressarcidos ao CFC pelo acadêmico por intermédio dos CRCs, conforme definido nos respectivos termos de compromisso firmados, acrescidos de correção monetária</w:t>
      </w:r>
      <w:r w:rsidR="00CE717D">
        <w:rPr>
          <w:rFonts w:cs="Calibri"/>
          <w:sz w:val="24"/>
          <w:szCs w:val="24"/>
        </w:rPr>
        <w:t>,</w:t>
      </w:r>
      <w:r w:rsidRPr="00A65073">
        <w:rPr>
          <w:rFonts w:cs="Calibri"/>
          <w:sz w:val="24"/>
          <w:szCs w:val="24"/>
        </w:rPr>
        <w:t xml:space="preserve"> utilizando o IPCA e juros de 1% (um por cento) ao mês, respeitados os princípios da ampla defesa e do contraditório.</w:t>
      </w:r>
    </w:p>
    <w:p w14:paraId="65E9ACC1" w14:textId="77777777" w:rsidR="00A65073" w:rsidRPr="00A65073" w:rsidRDefault="00A65073" w:rsidP="00A65073">
      <w:pPr>
        <w:spacing w:after="0" w:line="240" w:lineRule="auto"/>
        <w:jc w:val="both"/>
        <w:rPr>
          <w:rFonts w:cs="Calibri"/>
          <w:sz w:val="24"/>
          <w:szCs w:val="24"/>
        </w:rPr>
      </w:pPr>
    </w:p>
    <w:p w14:paraId="50955908" w14:textId="58FEE711" w:rsidR="00A65073" w:rsidRPr="00A65073" w:rsidRDefault="00A65073" w:rsidP="00A65073">
      <w:pPr>
        <w:spacing w:after="0" w:line="240" w:lineRule="auto"/>
        <w:jc w:val="both"/>
        <w:rPr>
          <w:rFonts w:cs="Calibri"/>
          <w:sz w:val="24"/>
          <w:szCs w:val="24"/>
        </w:rPr>
      </w:pPr>
      <w:r w:rsidRPr="00A65073">
        <w:rPr>
          <w:rFonts w:cs="Calibri"/>
          <w:sz w:val="24"/>
          <w:szCs w:val="24"/>
        </w:rPr>
        <w:t xml:space="preserve">CLÁUSULA NONA </w:t>
      </w:r>
      <w:r w:rsidR="00CE717D">
        <w:rPr>
          <w:rFonts w:cs="Calibri"/>
          <w:sz w:val="24"/>
          <w:szCs w:val="24"/>
        </w:rPr>
        <w:t>–</w:t>
      </w:r>
      <w:r w:rsidRPr="00A65073">
        <w:rPr>
          <w:rFonts w:cs="Calibri"/>
          <w:sz w:val="24"/>
          <w:szCs w:val="24"/>
        </w:rPr>
        <w:t xml:space="preserve"> DAS CONDIÇÕES GERAIS</w:t>
      </w:r>
    </w:p>
    <w:p w14:paraId="0C85577C" w14:textId="77777777" w:rsidR="00A65073" w:rsidRPr="00A65073" w:rsidRDefault="00A65073" w:rsidP="00A65073">
      <w:pPr>
        <w:spacing w:after="0" w:line="240" w:lineRule="auto"/>
        <w:jc w:val="both"/>
        <w:rPr>
          <w:rFonts w:cs="Calibri"/>
          <w:sz w:val="24"/>
          <w:szCs w:val="24"/>
        </w:rPr>
      </w:pPr>
    </w:p>
    <w:p w14:paraId="7279DFC6" w14:textId="583B41A9" w:rsidR="00A65073" w:rsidRPr="00A65073" w:rsidRDefault="00A65073" w:rsidP="00A65073">
      <w:pPr>
        <w:spacing w:after="0" w:line="240" w:lineRule="auto"/>
        <w:jc w:val="both"/>
        <w:rPr>
          <w:rFonts w:cs="Calibri"/>
          <w:sz w:val="24"/>
          <w:szCs w:val="24"/>
        </w:rPr>
      </w:pPr>
      <w:r w:rsidRPr="00A65073">
        <w:rPr>
          <w:rFonts w:cs="Calibri"/>
          <w:sz w:val="24"/>
          <w:szCs w:val="24"/>
        </w:rPr>
        <w:t>9.1 – Acordam os part</w:t>
      </w:r>
      <w:r w:rsidR="00CE717D">
        <w:rPr>
          <w:rFonts w:cs="Calibri"/>
          <w:sz w:val="24"/>
          <w:szCs w:val="24"/>
        </w:rPr>
        <w:t>í</w:t>
      </w:r>
      <w:r w:rsidRPr="00A65073">
        <w:rPr>
          <w:rFonts w:cs="Calibri"/>
          <w:sz w:val="24"/>
          <w:szCs w:val="24"/>
        </w:rPr>
        <w:t>cipes, ainda, em estabelecer as seguintes condições:</w:t>
      </w:r>
    </w:p>
    <w:p w14:paraId="488AA3D1" w14:textId="77777777" w:rsidR="00A65073" w:rsidRPr="00A65073" w:rsidRDefault="00A65073" w:rsidP="00A65073">
      <w:pPr>
        <w:spacing w:after="0" w:line="240" w:lineRule="auto"/>
        <w:jc w:val="both"/>
        <w:rPr>
          <w:rFonts w:cs="Calibri"/>
          <w:sz w:val="24"/>
          <w:szCs w:val="24"/>
        </w:rPr>
      </w:pPr>
    </w:p>
    <w:p w14:paraId="09BB708E" w14:textId="77777777" w:rsidR="00A65073" w:rsidRPr="00A65073" w:rsidRDefault="00A65073" w:rsidP="00A65073">
      <w:pPr>
        <w:spacing w:after="0" w:line="240" w:lineRule="auto"/>
        <w:jc w:val="both"/>
        <w:rPr>
          <w:rFonts w:cs="Calibri"/>
          <w:sz w:val="24"/>
          <w:szCs w:val="24"/>
        </w:rPr>
      </w:pPr>
      <w:r w:rsidRPr="00A65073">
        <w:rPr>
          <w:rFonts w:cs="Calibri"/>
          <w:sz w:val="24"/>
          <w:szCs w:val="24"/>
        </w:rPr>
        <w:t>9.1.1 – as comunicações relativas a este Termo de Colaboração serão remetidas por correspondência ou e-mail e serão consideradas regularmente efetuadas quando comprovado o recebimento; e</w:t>
      </w:r>
    </w:p>
    <w:p w14:paraId="76D9B313" w14:textId="77777777" w:rsidR="00A65073" w:rsidRPr="00A65073" w:rsidRDefault="00A65073" w:rsidP="00A65073">
      <w:pPr>
        <w:spacing w:after="0" w:line="240" w:lineRule="auto"/>
        <w:jc w:val="both"/>
        <w:rPr>
          <w:rFonts w:cs="Calibri"/>
          <w:sz w:val="24"/>
          <w:szCs w:val="24"/>
        </w:rPr>
      </w:pPr>
    </w:p>
    <w:p w14:paraId="18B7E8A6" w14:textId="77777777" w:rsidR="00A65073" w:rsidRPr="00A65073" w:rsidRDefault="00A65073" w:rsidP="00A65073">
      <w:pPr>
        <w:spacing w:after="0" w:line="240" w:lineRule="auto"/>
        <w:jc w:val="both"/>
        <w:rPr>
          <w:rFonts w:cs="Calibri"/>
          <w:strike/>
          <w:sz w:val="24"/>
          <w:szCs w:val="24"/>
        </w:rPr>
      </w:pPr>
      <w:r w:rsidRPr="00A65073">
        <w:rPr>
          <w:rFonts w:cs="Calibri"/>
          <w:sz w:val="24"/>
          <w:szCs w:val="24"/>
        </w:rPr>
        <w:t>9.1.2 – as reuniões entre os representantes credenciados pelos partícipes, bem como quaisquer ocorrências que possam ter implicações neste Termo de Colaboração, serão aceitas somente se registradas em ata ou relatório circunstanciado.</w:t>
      </w:r>
    </w:p>
    <w:p w14:paraId="6264EECF" w14:textId="77777777" w:rsidR="00A65073" w:rsidRPr="00A65073" w:rsidRDefault="00A65073" w:rsidP="00A65073">
      <w:pPr>
        <w:spacing w:after="0" w:line="240" w:lineRule="auto"/>
        <w:jc w:val="both"/>
        <w:rPr>
          <w:rFonts w:cs="Calibri"/>
          <w:sz w:val="24"/>
          <w:szCs w:val="24"/>
        </w:rPr>
      </w:pPr>
    </w:p>
    <w:p w14:paraId="552A787A" w14:textId="74A1E8F1" w:rsidR="00A65073" w:rsidRPr="00A65073" w:rsidRDefault="00A65073" w:rsidP="00A65073">
      <w:pPr>
        <w:spacing w:after="0" w:line="240" w:lineRule="auto"/>
        <w:jc w:val="both"/>
        <w:rPr>
          <w:rFonts w:cs="Calibri"/>
          <w:sz w:val="24"/>
          <w:szCs w:val="24"/>
        </w:rPr>
      </w:pPr>
      <w:r w:rsidRPr="00A65073">
        <w:rPr>
          <w:rFonts w:cs="Calibri"/>
          <w:sz w:val="24"/>
          <w:szCs w:val="24"/>
        </w:rPr>
        <w:t xml:space="preserve">CLÁUSULA DÉCIMA </w:t>
      </w:r>
      <w:r w:rsidR="00BB3EAF">
        <w:rPr>
          <w:rFonts w:cs="Calibri"/>
          <w:sz w:val="24"/>
          <w:szCs w:val="24"/>
        </w:rPr>
        <w:t>–</w:t>
      </w:r>
      <w:r w:rsidRPr="00A65073">
        <w:rPr>
          <w:rFonts w:cs="Calibri"/>
          <w:sz w:val="24"/>
          <w:szCs w:val="24"/>
        </w:rPr>
        <w:t xml:space="preserve"> DO FORO</w:t>
      </w:r>
    </w:p>
    <w:p w14:paraId="595CD522" w14:textId="77777777" w:rsidR="00A65073" w:rsidRPr="00A65073" w:rsidRDefault="00A65073" w:rsidP="00A65073">
      <w:pPr>
        <w:spacing w:after="0" w:line="240" w:lineRule="auto"/>
        <w:jc w:val="both"/>
        <w:rPr>
          <w:rFonts w:cs="Calibri"/>
          <w:sz w:val="24"/>
          <w:szCs w:val="24"/>
        </w:rPr>
      </w:pPr>
    </w:p>
    <w:p w14:paraId="59695A02" w14:textId="31BED523" w:rsidR="00A65073" w:rsidRPr="00A65073" w:rsidRDefault="00A65073" w:rsidP="00A65073">
      <w:pPr>
        <w:spacing w:after="0" w:line="240" w:lineRule="auto"/>
        <w:jc w:val="both"/>
        <w:rPr>
          <w:rFonts w:cs="Calibri"/>
          <w:sz w:val="24"/>
          <w:szCs w:val="24"/>
        </w:rPr>
      </w:pPr>
      <w:r w:rsidRPr="00A65073">
        <w:rPr>
          <w:rFonts w:cs="Calibri"/>
          <w:sz w:val="24"/>
          <w:szCs w:val="24"/>
        </w:rPr>
        <w:lastRenderedPageBreak/>
        <w:t>10.1 – Será competente para dirimir as controvérsias decorrentes deste Termo de Colaboração</w:t>
      </w:r>
      <w:r w:rsidR="00BB3EAF">
        <w:rPr>
          <w:rFonts w:cs="Calibri"/>
          <w:sz w:val="24"/>
          <w:szCs w:val="24"/>
        </w:rPr>
        <w:t xml:space="preserve"> e</w:t>
      </w:r>
      <w:r w:rsidRPr="00A65073">
        <w:rPr>
          <w:rFonts w:cs="Calibri"/>
          <w:sz w:val="24"/>
          <w:szCs w:val="24"/>
        </w:rPr>
        <w:t xml:space="preserve"> que não possam ser resolvidas pela via administrativa o foro de Xxxxxx </w:t>
      </w:r>
      <w:r w:rsidR="00BB3EAF">
        <w:rPr>
          <w:rFonts w:cs="Calibri"/>
          <w:sz w:val="24"/>
          <w:szCs w:val="24"/>
        </w:rPr>
        <w:t>/</w:t>
      </w:r>
      <w:r w:rsidR="00BB3EAF" w:rsidRPr="00A65073">
        <w:rPr>
          <w:rFonts w:cs="Calibri"/>
          <w:sz w:val="24"/>
          <w:szCs w:val="24"/>
        </w:rPr>
        <w:t xml:space="preserve"> </w:t>
      </w:r>
      <w:r w:rsidRPr="00A65073">
        <w:rPr>
          <w:rFonts w:cs="Calibri"/>
          <w:sz w:val="24"/>
          <w:szCs w:val="24"/>
        </w:rPr>
        <w:t>UF, com renúncia expressa a outros, por mais privilegiados que forem.</w:t>
      </w:r>
    </w:p>
    <w:p w14:paraId="39AEE4B4" w14:textId="77777777" w:rsidR="00A65073" w:rsidRPr="00A65073" w:rsidRDefault="00A65073" w:rsidP="00A65073">
      <w:pPr>
        <w:spacing w:after="0" w:line="240" w:lineRule="auto"/>
        <w:jc w:val="both"/>
        <w:rPr>
          <w:rFonts w:cs="Calibri"/>
          <w:sz w:val="24"/>
          <w:szCs w:val="24"/>
        </w:rPr>
      </w:pPr>
    </w:p>
    <w:p w14:paraId="0588AF67" w14:textId="23042D1A" w:rsidR="00A65073" w:rsidRPr="00A65073" w:rsidRDefault="00A65073" w:rsidP="00A65073">
      <w:pPr>
        <w:spacing w:after="0" w:line="240" w:lineRule="auto"/>
        <w:jc w:val="both"/>
        <w:rPr>
          <w:rFonts w:cs="Calibri"/>
          <w:sz w:val="24"/>
          <w:szCs w:val="24"/>
        </w:rPr>
      </w:pPr>
      <w:r w:rsidRPr="00A65073">
        <w:rPr>
          <w:rFonts w:cs="Calibri"/>
          <w:sz w:val="24"/>
          <w:szCs w:val="24"/>
        </w:rPr>
        <w:t>10.2 – E, por assim estarem plenamente de acordo, os partícipes obrigam-se ao total e irrenunciável cumprimento dos termos do presente instrumento, o qual</w:t>
      </w:r>
      <w:r w:rsidR="00BB3EAF">
        <w:rPr>
          <w:rFonts w:cs="Calibri"/>
          <w:sz w:val="24"/>
          <w:szCs w:val="24"/>
        </w:rPr>
        <w:t>,</w:t>
      </w:r>
      <w:r w:rsidRPr="00A65073">
        <w:rPr>
          <w:rFonts w:cs="Calibri"/>
          <w:sz w:val="24"/>
          <w:szCs w:val="24"/>
        </w:rPr>
        <w:t xml:space="preserve"> lido e achado conforme, foi lavrado em 2 (duas) vias de igual teor e forma, assinadas pelos partícipes, para que produza seus jurídicos e legais efeitos, em </w:t>
      </w:r>
      <w:r w:rsidR="00BB3EAF">
        <w:rPr>
          <w:rFonts w:cs="Calibri"/>
          <w:sz w:val="24"/>
          <w:szCs w:val="24"/>
        </w:rPr>
        <w:t>j</w:t>
      </w:r>
      <w:r w:rsidRPr="00A65073">
        <w:rPr>
          <w:rFonts w:cs="Calibri"/>
          <w:sz w:val="24"/>
          <w:szCs w:val="24"/>
        </w:rPr>
        <w:t>uízo ou fora dele.</w:t>
      </w:r>
    </w:p>
    <w:p w14:paraId="67BDA602" w14:textId="77777777" w:rsidR="00A65073" w:rsidRPr="00A65073" w:rsidRDefault="00A65073" w:rsidP="00A65073">
      <w:pPr>
        <w:spacing w:after="0" w:line="240" w:lineRule="auto"/>
        <w:jc w:val="both"/>
        <w:rPr>
          <w:rFonts w:cs="Calibri"/>
          <w:sz w:val="24"/>
          <w:szCs w:val="24"/>
        </w:rPr>
      </w:pPr>
    </w:p>
    <w:p w14:paraId="71967F47" w14:textId="1432AD53" w:rsidR="00A65073" w:rsidRPr="00A65073" w:rsidRDefault="00A65073" w:rsidP="00A65073">
      <w:pPr>
        <w:spacing w:after="0" w:line="240" w:lineRule="auto"/>
        <w:jc w:val="center"/>
        <w:rPr>
          <w:rFonts w:cs="Calibri"/>
          <w:sz w:val="24"/>
          <w:szCs w:val="24"/>
        </w:rPr>
      </w:pPr>
      <w:r w:rsidRPr="00A65073">
        <w:rPr>
          <w:rFonts w:cs="Calibri"/>
          <w:sz w:val="24"/>
          <w:szCs w:val="24"/>
        </w:rPr>
        <w:t xml:space="preserve">Xxxxxx </w:t>
      </w:r>
      <w:r w:rsidR="00BB3EAF">
        <w:rPr>
          <w:rFonts w:cs="Calibri"/>
          <w:sz w:val="24"/>
          <w:szCs w:val="24"/>
        </w:rPr>
        <w:t>/</w:t>
      </w:r>
      <w:r w:rsidRPr="00A65073">
        <w:rPr>
          <w:rFonts w:cs="Calibri"/>
          <w:sz w:val="24"/>
          <w:szCs w:val="24"/>
        </w:rPr>
        <w:t xml:space="preserve"> UF, XX de xxxxxx de 20XX.</w:t>
      </w:r>
    </w:p>
    <w:p w14:paraId="359DBDDB" w14:textId="77777777" w:rsidR="00A65073" w:rsidRPr="00A65073" w:rsidRDefault="00A65073" w:rsidP="00A65073">
      <w:pPr>
        <w:spacing w:after="0" w:line="240" w:lineRule="auto"/>
        <w:jc w:val="both"/>
        <w:rPr>
          <w:rFonts w:cs="Calibri"/>
          <w:sz w:val="24"/>
          <w:szCs w:val="24"/>
        </w:rPr>
      </w:pPr>
    </w:p>
    <w:p w14:paraId="7F894628" w14:textId="77777777" w:rsidR="00A65073" w:rsidRPr="00A65073" w:rsidRDefault="00A65073" w:rsidP="00A65073">
      <w:pPr>
        <w:spacing w:after="0" w:line="240" w:lineRule="auto"/>
        <w:jc w:val="both"/>
        <w:rPr>
          <w:rFonts w:cs="Calibri"/>
          <w:sz w:val="24"/>
          <w:szCs w:val="24"/>
        </w:rPr>
      </w:pPr>
    </w:p>
    <w:p w14:paraId="5055774C" w14:textId="77777777" w:rsidR="00A65073" w:rsidRPr="00A65073" w:rsidRDefault="00A65073" w:rsidP="00A65073">
      <w:pPr>
        <w:spacing w:after="0" w:line="240" w:lineRule="auto"/>
        <w:jc w:val="center"/>
        <w:rPr>
          <w:rFonts w:cs="Calibri"/>
          <w:sz w:val="24"/>
          <w:szCs w:val="24"/>
        </w:rPr>
      </w:pPr>
      <w:r w:rsidRPr="00A65073">
        <w:rPr>
          <w:rFonts w:cs="Calibri"/>
          <w:sz w:val="24"/>
          <w:szCs w:val="24"/>
        </w:rPr>
        <w:t>_______________________________________________________</w:t>
      </w:r>
    </w:p>
    <w:p w14:paraId="79CE87BB" w14:textId="77777777" w:rsidR="00A65073" w:rsidRPr="00A65073" w:rsidRDefault="00A65073" w:rsidP="00A65073">
      <w:pPr>
        <w:spacing w:after="0" w:line="240" w:lineRule="auto"/>
        <w:jc w:val="center"/>
        <w:rPr>
          <w:rFonts w:cs="Calibri"/>
          <w:sz w:val="24"/>
          <w:szCs w:val="24"/>
        </w:rPr>
      </w:pPr>
      <w:r w:rsidRPr="00A65073">
        <w:rPr>
          <w:rFonts w:cs="Calibri"/>
          <w:sz w:val="24"/>
          <w:szCs w:val="24"/>
        </w:rPr>
        <w:t>CONSELHO REGIONAL DE CONTABILIDADE DO XXXXXX</w:t>
      </w:r>
    </w:p>
    <w:p w14:paraId="033A0B12" w14:textId="77777777" w:rsidR="00A65073" w:rsidRPr="00A65073" w:rsidRDefault="00A65073" w:rsidP="00A65073">
      <w:pPr>
        <w:spacing w:after="0" w:line="240" w:lineRule="auto"/>
        <w:jc w:val="both"/>
        <w:rPr>
          <w:rFonts w:cs="Calibri"/>
          <w:sz w:val="24"/>
          <w:szCs w:val="24"/>
        </w:rPr>
      </w:pPr>
    </w:p>
    <w:p w14:paraId="64C76803" w14:textId="77777777" w:rsidR="00A65073" w:rsidRPr="00A65073" w:rsidRDefault="00A65073" w:rsidP="00A65073">
      <w:pPr>
        <w:spacing w:after="0" w:line="240" w:lineRule="auto"/>
        <w:jc w:val="both"/>
        <w:rPr>
          <w:rFonts w:cs="Calibri"/>
          <w:sz w:val="24"/>
          <w:szCs w:val="24"/>
        </w:rPr>
      </w:pPr>
    </w:p>
    <w:p w14:paraId="50EE16F4" w14:textId="77777777" w:rsidR="00A65073" w:rsidRPr="00A65073" w:rsidRDefault="00A65073" w:rsidP="00A65073">
      <w:pPr>
        <w:spacing w:after="0" w:line="240" w:lineRule="auto"/>
        <w:jc w:val="center"/>
        <w:rPr>
          <w:rFonts w:cs="Calibri"/>
          <w:sz w:val="24"/>
          <w:szCs w:val="24"/>
        </w:rPr>
      </w:pPr>
      <w:r w:rsidRPr="00A65073">
        <w:rPr>
          <w:rFonts w:cs="Calibri"/>
          <w:sz w:val="24"/>
          <w:szCs w:val="24"/>
        </w:rPr>
        <w:t>_______________________________________________________</w:t>
      </w:r>
    </w:p>
    <w:p w14:paraId="58F373A5" w14:textId="77777777" w:rsidR="00A65073" w:rsidRDefault="00A65073" w:rsidP="00A65073">
      <w:pPr>
        <w:spacing w:after="0" w:line="240" w:lineRule="auto"/>
        <w:jc w:val="center"/>
        <w:rPr>
          <w:rFonts w:cs="Calibri"/>
          <w:sz w:val="24"/>
          <w:szCs w:val="24"/>
        </w:rPr>
      </w:pPr>
      <w:r w:rsidRPr="00A65073">
        <w:rPr>
          <w:rFonts w:cs="Calibri"/>
          <w:sz w:val="24"/>
          <w:szCs w:val="24"/>
        </w:rPr>
        <w:t>(NOME COMPLETO DA INSTITUIÇÃO DE ENSINO SUPERIOR)</w:t>
      </w:r>
    </w:p>
    <w:p w14:paraId="5E8C7594" w14:textId="77777777" w:rsidR="001371AB" w:rsidRDefault="001371AB" w:rsidP="001371AB">
      <w:pPr>
        <w:spacing w:after="0" w:line="240" w:lineRule="auto"/>
        <w:jc w:val="both"/>
        <w:rPr>
          <w:rFonts w:cs="Calibri"/>
          <w:sz w:val="24"/>
          <w:szCs w:val="24"/>
        </w:rPr>
      </w:pPr>
    </w:p>
    <w:p w14:paraId="6A571BF6" w14:textId="77777777" w:rsidR="00130C80" w:rsidRDefault="00130C80" w:rsidP="001371AB">
      <w:pPr>
        <w:spacing w:after="0" w:line="240" w:lineRule="auto"/>
        <w:jc w:val="both"/>
        <w:rPr>
          <w:rFonts w:cs="Calibri"/>
          <w:sz w:val="24"/>
          <w:szCs w:val="24"/>
        </w:rPr>
      </w:pPr>
    </w:p>
    <w:p w14:paraId="1C31DC08" w14:textId="77777777" w:rsidR="0030699A" w:rsidRPr="00C7562A" w:rsidRDefault="0030699A" w:rsidP="006F6241">
      <w:pPr>
        <w:pStyle w:val="TextosemFormatao"/>
        <w:rPr>
          <w:rFonts w:ascii="Calibri" w:hAnsi="Calibri" w:cs="Calibri"/>
          <w:sz w:val="24"/>
          <w:szCs w:val="24"/>
        </w:rPr>
      </w:pPr>
    </w:p>
    <w:sectPr w:rsidR="0030699A" w:rsidRPr="00C7562A" w:rsidSect="00130C80">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567" w:left="1134" w:header="709" w:footer="1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D81A" w14:textId="77777777" w:rsidR="00EE061C" w:rsidRDefault="00EE061C" w:rsidP="00FA1425">
      <w:pPr>
        <w:spacing w:after="0" w:line="240" w:lineRule="auto"/>
      </w:pPr>
      <w:r>
        <w:separator/>
      </w:r>
    </w:p>
  </w:endnote>
  <w:endnote w:type="continuationSeparator" w:id="0">
    <w:p w14:paraId="15C46209" w14:textId="77777777" w:rsidR="00EE061C" w:rsidRDefault="00EE061C" w:rsidP="00FA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C85" w14:textId="77777777" w:rsidR="00000842" w:rsidRDefault="000008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0B4B" w14:textId="2316D91B" w:rsidR="00C34873" w:rsidRPr="009E525A" w:rsidRDefault="00A60526" w:rsidP="00AB7FAE">
    <w:pPr>
      <w:pStyle w:val="Rodap"/>
      <w:tabs>
        <w:tab w:val="clear" w:pos="4252"/>
        <w:tab w:val="clear" w:pos="8504"/>
        <w:tab w:val="center" w:pos="9781"/>
        <w:tab w:val="right" w:pos="9923"/>
      </w:tabs>
      <w:jc w:val="both"/>
      <w:rPr>
        <w:rFonts w:cs="Calibri"/>
        <w:sz w:val="16"/>
        <w:szCs w:val="16"/>
      </w:rPr>
    </w:pPr>
    <w:r w:rsidRPr="009E525A">
      <w:rPr>
        <w:rFonts w:cs="Calibri"/>
        <w:b/>
        <w:sz w:val="16"/>
        <w:szCs w:val="16"/>
      </w:rPr>
      <w:fldChar w:fldCharType="begin"/>
    </w:r>
    <w:r w:rsidRPr="009E525A">
      <w:rPr>
        <w:rFonts w:cs="Calibri"/>
        <w:b/>
        <w:sz w:val="16"/>
        <w:szCs w:val="16"/>
      </w:rPr>
      <w:instrText xml:space="preserve"> FILENAME </w:instrText>
    </w:r>
    <w:r w:rsidRPr="009E525A">
      <w:rPr>
        <w:rFonts w:cs="Calibri"/>
        <w:b/>
        <w:sz w:val="16"/>
        <w:szCs w:val="16"/>
      </w:rPr>
      <w:fldChar w:fldCharType="separate"/>
    </w:r>
    <w:r w:rsidR="006F6241">
      <w:rPr>
        <w:rFonts w:cs="Calibri"/>
        <w:b/>
        <w:noProof/>
        <w:sz w:val="16"/>
        <w:szCs w:val="16"/>
      </w:rPr>
      <w:t>ExCont_TermoColabTecnica_</w:t>
    </w:r>
    <w:r w:rsidR="00000842">
      <w:rPr>
        <w:rFonts w:cs="Calibri"/>
        <w:b/>
        <w:noProof/>
        <w:sz w:val="16"/>
        <w:szCs w:val="16"/>
      </w:rPr>
      <w:t xml:space="preserve"> </w:t>
    </w:r>
    <w:r w:rsidR="006F6241">
      <w:rPr>
        <w:rFonts w:cs="Calibri"/>
        <w:b/>
        <w:noProof/>
        <w:sz w:val="16"/>
        <w:szCs w:val="16"/>
      </w:rPr>
      <w:t>M</w:t>
    </w:r>
    <w:r w:rsidR="00000842">
      <w:rPr>
        <w:rFonts w:cs="Calibri"/>
        <w:b/>
        <w:noProof/>
        <w:sz w:val="16"/>
        <w:szCs w:val="16"/>
        <w:lang w:val="pt-BR"/>
      </w:rPr>
      <w:t>odelo</w:t>
    </w:r>
    <w:r w:rsidR="006F6241">
      <w:rPr>
        <w:rFonts w:cs="Calibri"/>
        <w:b/>
        <w:noProof/>
        <w:sz w:val="16"/>
        <w:szCs w:val="16"/>
      </w:rPr>
      <w:t>.docx</w:t>
    </w:r>
    <w:r w:rsidRPr="009E525A">
      <w:rPr>
        <w:rFonts w:cs="Calibri"/>
        <w:b/>
        <w:sz w:val="16"/>
        <w:szCs w:val="16"/>
      </w:rPr>
      <w:fldChar w:fldCharType="end"/>
    </w:r>
    <w:r w:rsidRPr="009E525A">
      <w:rPr>
        <w:rFonts w:cs="Calibri"/>
        <w:b/>
        <w:sz w:val="16"/>
        <w:szCs w:val="16"/>
      </w:rPr>
      <w:tab/>
    </w:r>
    <w:r w:rsidRPr="009E525A">
      <w:rPr>
        <w:rFonts w:cs="Calibri"/>
        <w:sz w:val="16"/>
        <w:szCs w:val="16"/>
      </w:rPr>
      <w:t>Página</w:t>
    </w:r>
    <w:r w:rsidRPr="009E525A">
      <w:rPr>
        <w:rFonts w:cs="Calibri"/>
        <w:b/>
        <w:sz w:val="16"/>
        <w:szCs w:val="16"/>
      </w:rPr>
      <w:t xml:space="preserve"> </w:t>
    </w:r>
    <w:r w:rsidRPr="009E525A">
      <w:rPr>
        <w:rFonts w:cs="Calibri"/>
        <w:b/>
        <w:sz w:val="16"/>
        <w:szCs w:val="16"/>
      </w:rPr>
      <w:fldChar w:fldCharType="begin"/>
    </w:r>
    <w:r w:rsidRPr="009E525A">
      <w:rPr>
        <w:rFonts w:cs="Calibri"/>
        <w:b/>
        <w:sz w:val="16"/>
        <w:szCs w:val="16"/>
      </w:rPr>
      <w:instrText xml:space="preserve"> PAGE </w:instrText>
    </w:r>
    <w:r w:rsidRPr="009E525A">
      <w:rPr>
        <w:rFonts w:cs="Calibri"/>
        <w:b/>
        <w:sz w:val="16"/>
        <w:szCs w:val="16"/>
      </w:rPr>
      <w:fldChar w:fldCharType="separate"/>
    </w:r>
    <w:r>
      <w:rPr>
        <w:rFonts w:cs="Calibri"/>
        <w:b/>
        <w:sz w:val="16"/>
        <w:szCs w:val="16"/>
      </w:rPr>
      <w:t>1</w:t>
    </w:r>
    <w:r w:rsidRPr="009E525A">
      <w:rPr>
        <w:rFonts w:cs="Calibri"/>
        <w:b/>
        <w:sz w:val="16"/>
        <w:szCs w:val="16"/>
      </w:rPr>
      <w:fldChar w:fldCharType="end"/>
    </w:r>
    <w:r w:rsidRPr="009E525A">
      <w:rPr>
        <w:rFonts w:cs="Calibri"/>
        <w:b/>
        <w:sz w:val="16"/>
        <w:szCs w:val="16"/>
      </w:rPr>
      <w:t xml:space="preserve"> de </w:t>
    </w:r>
    <w:r w:rsidRPr="009E525A">
      <w:rPr>
        <w:rFonts w:cs="Calibri"/>
        <w:b/>
        <w:sz w:val="16"/>
        <w:szCs w:val="16"/>
      </w:rPr>
      <w:fldChar w:fldCharType="begin"/>
    </w:r>
    <w:r w:rsidRPr="009E525A">
      <w:rPr>
        <w:rFonts w:cs="Calibri"/>
        <w:b/>
        <w:sz w:val="16"/>
        <w:szCs w:val="16"/>
      </w:rPr>
      <w:instrText xml:space="preserve"> NUMPAGES </w:instrText>
    </w:r>
    <w:r w:rsidRPr="009E525A">
      <w:rPr>
        <w:rFonts w:cs="Calibri"/>
        <w:b/>
        <w:sz w:val="16"/>
        <w:szCs w:val="16"/>
      </w:rPr>
      <w:fldChar w:fldCharType="separate"/>
    </w:r>
    <w:r>
      <w:rPr>
        <w:rFonts w:cs="Calibri"/>
        <w:b/>
        <w:sz w:val="16"/>
        <w:szCs w:val="16"/>
      </w:rPr>
      <w:t>11</w:t>
    </w:r>
    <w:r w:rsidRPr="009E525A">
      <w:rPr>
        <w:rFonts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720A" w14:textId="77777777" w:rsidR="00000842" w:rsidRDefault="000008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5050" w14:textId="77777777" w:rsidR="00EE061C" w:rsidRDefault="00EE061C" w:rsidP="00FA1425">
      <w:pPr>
        <w:spacing w:after="0" w:line="240" w:lineRule="auto"/>
      </w:pPr>
      <w:r>
        <w:separator/>
      </w:r>
    </w:p>
  </w:footnote>
  <w:footnote w:type="continuationSeparator" w:id="0">
    <w:p w14:paraId="6B503998" w14:textId="77777777" w:rsidR="00EE061C" w:rsidRDefault="00EE061C" w:rsidP="00FA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FFD7" w14:textId="471F7FD5" w:rsidR="003C0FC0" w:rsidRDefault="00000000">
    <w:pPr>
      <w:pStyle w:val="Cabealho"/>
    </w:pPr>
    <w:r>
      <w:rPr>
        <w:noProof/>
      </w:rPr>
      <w:pict w14:anchorId="788CA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523.25pt;height:196.2pt;rotation:315;z-index:-251622400;mso-position-horizontal:center;mso-position-horizontal-relative:margin;mso-position-vertical:center;mso-position-vertical-relative:margin" o:allowincell="f" fillcolor="silver" stroked="f">
          <v:fill opacity=".5"/>
          <v:textpath style="font-family:&quot;Calibri&quot;;font-size:1pt" string="REVIS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1628" w14:textId="76179AB7" w:rsidR="00C34873" w:rsidRPr="00EB053F" w:rsidRDefault="00C7562A" w:rsidP="00EB053F">
    <w:pPr>
      <w:pStyle w:val="Cabealho"/>
      <w:spacing w:after="0" w:line="240" w:lineRule="auto"/>
      <w:jc w:val="center"/>
      <w:rPr>
        <w:b/>
        <w:bCs/>
      </w:rPr>
    </w:pPr>
    <w:r>
      <w:rPr>
        <w:b/>
        <w:bCs/>
        <w:noProof/>
        <w:color w:val="0F243E"/>
      </w:rPr>
      <mc:AlternateContent>
        <mc:Choice Requires="wps">
          <w:drawing>
            <wp:anchor distT="0" distB="0" distL="114300" distR="114300" simplePos="0" relativeHeight="251659264" behindDoc="0" locked="0" layoutInCell="1" allowOverlap="1" wp14:anchorId="2CD1422A" wp14:editId="7B0318CC">
              <wp:simplePos x="0" y="0"/>
              <wp:positionH relativeFrom="column">
                <wp:posOffset>507365</wp:posOffset>
              </wp:positionH>
              <wp:positionV relativeFrom="paragraph">
                <wp:posOffset>65405</wp:posOffset>
              </wp:positionV>
              <wp:extent cx="635" cy="635"/>
              <wp:effectExtent l="12065" t="8255" r="6350" b="10160"/>
              <wp:wrapNone/>
              <wp:docPr id="674526239"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8E456" id="_x0000_t32" coordsize="21600,21600" o:spt="32" o:oned="t" path="m,l21600,21600e" filled="f">
              <v:path arrowok="t" fillok="f" o:connecttype="none"/>
              <o:lock v:ext="edit" shapetype="t"/>
            </v:shapetype>
            <v:shape id="Conector de Seta Reta 2" o:spid="_x0000_s1026" type="#_x0000_t32" style="position:absolute;margin-left:39.95pt;margin-top:5.1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"/>
          </w:pict>
        </mc:Fallback>
      </mc:AlternateContent>
    </w:r>
    <w:r w:rsidR="002F0313" w:rsidRPr="005452D6">
      <w:rPr>
        <w:b/>
        <w:bCs/>
        <w:sz w:val="24"/>
        <w:szCs w:val="24"/>
        <w:lang w:val="pt-BR"/>
      </w:rPr>
      <w:t>P</w:t>
    </w:r>
    <w:r w:rsidR="002F0313">
      <w:rPr>
        <w:b/>
        <w:bCs/>
        <w:sz w:val="24"/>
        <w:szCs w:val="24"/>
        <w:lang w:val="pt-BR"/>
      </w:rPr>
      <w:t>APEL</w:t>
    </w:r>
    <w:r w:rsidR="002F0313" w:rsidRPr="005452D6">
      <w:rPr>
        <w:b/>
        <w:bCs/>
        <w:sz w:val="24"/>
        <w:szCs w:val="24"/>
        <w:lang w:val="pt-BR"/>
      </w:rPr>
      <w:t xml:space="preserve"> </w:t>
    </w:r>
    <w:r w:rsidR="002F0313">
      <w:rPr>
        <w:b/>
        <w:bCs/>
        <w:sz w:val="24"/>
        <w:szCs w:val="24"/>
        <w:lang w:val="pt-BR"/>
      </w:rPr>
      <w:t xml:space="preserve">TIMBRADO DO </w:t>
    </w:r>
    <w:r w:rsidR="00583544">
      <w:rPr>
        <w:b/>
        <w:bCs/>
        <w:sz w:val="24"/>
        <w:szCs w:val="24"/>
        <w:lang w:val="pt-BR"/>
      </w:rPr>
      <w:t>CRC</w:t>
    </w:r>
    <w:r>
      <w:rPr>
        <w:noProof/>
        <w:color w:val="0F243E"/>
      </w:rPr>
      <mc:AlternateContent>
        <mc:Choice Requires="wps">
          <w:drawing>
            <wp:anchor distT="0" distB="0" distL="114300" distR="114300" simplePos="0" relativeHeight="251658240" behindDoc="0" locked="0" layoutInCell="1" allowOverlap="1" wp14:anchorId="72E407DE" wp14:editId="540D9ADA">
              <wp:simplePos x="0" y="0"/>
              <wp:positionH relativeFrom="column">
                <wp:posOffset>507365</wp:posOffset>
              </wp:positionH>
              <wp:positionV relativeFrom="paragraph">
                <wp:posOffset>65405</wp:posOffset>
              </wp:positionV>
              <wp:extent cx="635" cy="635"/>
              <wp:effectExtent l="12065" t="8255" r="6350" b="10160"/>
              <wp:wrapNone/>
              <wp:docPr id="1235499229"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06911" id="Conector de Seta Reta 1" o:spid="_x0000_s1026" type="#_x0000_t32" style="position:absolute;margin-left:39.95pt;margin-top:5.1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6296" w14:textId="39064365" w:rsidR="003C0FC0" w:rsidRDefault="00000000">
    <w:pPr>
      <w:pStyle w:val="Cabealho"/>
    </w:pPr>
    <w:r>
      <w:rPr>
        <w:noProof/>
      </w:rPr>
      <w:pict w14:anchorId="2CA46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523.25pt;height:196.2pt;rotation:315;z-index:-251624448;mso-position-horizontal:center;mso-position-horizontal-relative:margin;mso-position-vertical:center;mso-position-vertical-relative:margin" o:allowincell="f" fillcolor="silver" stroked="f">
          <v:fill opacity=".5"/>
          <v:textpath style="font-family:&quot;Calibri&quot;;font-size:1pt" string="REVIS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EAE"/>
    <w:multiLevelType w:val="multilevel"/>
    <w:tmpl w:val="E90E4C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5E6378"/>
    <w:multiLevelType w:val="multilevel"/>
    <w:tmpl w:val="6FF0B144"/>
    <w:lvl w:ilvl="0">
      <w:start w:val="3"/>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b w:val="0"/>
        <w:bCs w:val="0"/>
        <w:i w:val="0"/>
        <w:iCs w: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169F03C4"/>
    <w:multiLevelType w:val="multilevel"/>
    <w:tmpl w:val="65A294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665F1"/>
    <w:multiLevelType w:val="multilevel"/>
    <w:tmpl w:val="1D640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505A58F6"/>
    <w:multiLevelType w:val="multilevel"/>
    <w:tmpl w:val="31A2944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D135CF0"/>
    <w:multiLevelType w:val="multilevel"/>
    <w:tmpl w:val="6DD606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D614ACF"/>
    <w:multiLevelType w:val="multilevel"/>
    <w:tmpl w:val="FDF40C4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649670619">
    <w:abstractNumId w:val="0"/>
  </w:num>
  <w:num w:numId="2" w16cid:durableId="26419825">
    <w:abstractNumId w:val="3"/>
  </w:num>
  <w:num w:numId="3" w16cid:durableId="1858225611">
    <w:abstractNumId w:val="4"/>
  </w:num>
  <w:num w:numId="4" w16cid:durableId="613631416">
    <w:abstractNumId w:val="2"/>
  </w:num>
  <w:num w:numId="5" w16cid:durableId="1826243743">
    <w:abstractNumId w:val="6"/>
  </w:num>
  <w:num w:numId="6" w16cid:durableId="1396582703">
    <w:abstractNumId w:val="5"/>
  </w:num>
  <w:num w:numId="7" w16cid:durableId="73192299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75"/>
    <w:rsid w:val="00000842"/>
    <w:rsid w:val="00001453"/>
    <w:rsid w:val="00002FEA"/>
    <w:rsid w:val="00003159"/>
    <w:rsid w:val="00003763"/>
    <w:rsid w:val="0000416A"/>
    <w:rsid w:val="00006F2A"/>
    <w:rsid w:val="000145EA"/>
    <w:rsid w:val="00015451"/>
    <w:rsid w:val="000162E3"/>
    <w:rsid w:val="00016B2A"/>
    <w:rsid w:val="00017C4D"/>
    <w:rsid w:val="00020C8E"/>
    <w:rsid w:val="00022D28"/>
    <w:rsid w:val="00025B0B"/>
    <w:rsid w:val="00026A51"/>
    <w:rsid w:val="0002776D"/>
    <w:rsid w:val="00033C68"/>
    <w:rsid w:val="00034591"/>
    <w:rsid w:val="00034C40"/>
    <w:rsid w:val="00034FFE"/>
    <w:rsid w:val="000356A4"/>
    <w:rsid w:val="000413C5"/>
    <w:rsid w:val="00043E4A"/>
    <w:rsid w:val="00044F82"/>
    <w:rsid w:val="000456F9"/>
    <w:rsid w:val="0004784E"/>
    <w:rsid w:val="00047DBC"/>
    <w:rsid w:val="00047EE5"/>
    <w:rsid w:val="00051E17"/>
    <w:rsid w:val="00052501"/>
    <w:rsid w:val="00052522"/>
    <w:rsid w:val="0005308F"/>
    <w:rsid w:val="00053F28"/>
    <w:rsid w:val="000545CE"/>
    <w:rsid w:val="0005504C"/>
    <w:rsid w:val="0005687A"/>
    <w:rsid w:val="0006050A"/>
    <w:rsid w:val="00062687"/>
    <w:rsid w:val="000633C0"/>
    <w:rsid w:val="00064B78"/>
    <w:rsid w:val="00065DEE"/>
    <w:rsid w:val="00065EB3"/>
    <w:rsid w:val="00065EB5"/>
    <w:rsid w:val="00066301"/>
    <w:rsid w:val="00070EEB"/>
    <w:rsid w:val="00072487"/>
    <w:rsid w:val="00072AF6"/>
    <w:rsid w:val="00072F41"/>
    <w:rsid w:val="000732EE"/>
    <w:rsid w:val="00073AE7"/>
    <w:rsid w:val="00075075"/>
    <w:rsid w:val="00075F1C"/>
    <w:rsid w:val="000765C7"/>
    <w:rsid w:val="00081957"/>
    <w:rsid w:val="0008274B"/>
    <w:rsid w:val="00082DD9"/>
    <w:rsid w:val="0008372F"/>
    <w:rsid w:val="000854F4"/>
    <w:rsid w:val="00085FA9"/>
    <w:rsid w:val="000876F8"/>
    <w:rsid w:val="0009028E"/>
    <w:rsid w:val="00090DE6"/>
    <w:rsid w:val="00091133"/>
    <w:rsid w:val="00091EFB"/>
    <w:rsid w:val="000938DC"/>
    <w:rsid w:val="00093F44"/>
    <w:rsid w:val="00096C04"/>
    <w:rsid w:val="0009723B"/>
    <w:rsid w:val="000A0BF3"/>
    <w:rsid w:val="000A3BA9"/>
    <w:rsid w:val="000A6F90"/>
    <w:rsid w:val="000B2359"/>
    <w:rsid w:val="000B2496"/>
    <w:rsid w:val="000B5E69"/>
    <w:rsid w:val="000C0775"/>
    <w:rsid w:val="000C09B5"/>
    <w:rsid w:val="000C41D1"/>
    <w:rsid w:val="000C513A"/>
    <w:rsid w:val="000C63AD"/>
    <w:rsid w:val="000C6AE6"/>
    <w:rsid w:val="000C6CAA"/>
    <w:rsid w:val="000C7D88"/>
    <w:rsid w:val="000D0338"/>
    <w:rsid w:val="000D1415"/>
    <w:rsid w:val="000D167E"/>
    <w:rsid w:val="000D224F"/>
    <w:rsid w:val="000D2429"/>
    <w:rsid w:val="000D4A9D"/>
    <w:rsid w:val="000D540E"/>
    <w:rsid w:val="000E3E77"/>
    <w:rsid w:val="000E44DF"/>
    <w:rsid w:val="000E694C"/>
    <w:rsid w:val="000E7082"/>
    <w:rsid w:val="000E7998"/>
    <w:rsid w:val="000F0C3D"/>
    <w:rsid w:val="000F1FD0"/>
    <w:rsid w:val="000F2598"/>
    <w:rsid w:val="000F5BF6"/>
    <w:rsid w:val="000F5DF8"/>
    <w:rsid w:val="000F61E9"/>
    <w:rsid w:val="0010032A"/>
    <w:rsid w:val="0010177E"/>
    <w:rsid w:val="00102339"/>
    <w:rsid w:val="00102A7E"/>
    <w:rsid w:val="00103B2A"/>
    <w:rsid w:val="00104023"/>
    <w:rsid w:val="00105AA9"/>
    <w:rsid w:val="00106333"/>
    <w:rsid w:val="00107690"/>
    <w:rsid w:val="00115E2C"/>
    <w:rsid w:val="00117CF5"/>
    <w:rsid w:val="0012149D"/>
    <w:rsid w:val="001237DE"/>
    <w:rsid w:val="00126949"/>
    <w:rsid w:val="00126F77"/>
    <w:rsid w:val="00127858"/>
    <w:rsid w:val="00130C80"/>
    <w:rsid w:val="001310C8"/>
    <w:rsid w:val="00131DB1"/>
    <w:rsid w:val="00132956"/>
    <w:rsid w:val="00133095"/>
    <w:rsid w:val="00133BEF"/>
    <w:rsid w:val="00135031"/>
    <w:rsid w:val="00135497"/>
    <w:rsid w:val="00135573"/>
    <w:rsid w:val="001356A1"/>
    <w:rsid w:val="001371AB"/>
    <w:rsid w:val="00140116"/>
    <w:rsid w:val="00140AC6"/>
    <w:rsid w:val="00141389"/>
    <w:rsid w:val="00142CEE"/>
    <w:rsid w:val="00144C24"/>
    <w:rsid w:val="001460EB"/>
    <w:rsid w:val="00146C7C"/>
    <w:rsid w:val="00150390"/>
    <w:rsid w:val="00150DF5"/>
    <w:rsid w:val="00150E1C"/>
    <w:rsid w:val="001534F7"/>
    <w:rsid w:val="00155EA7"/>
    <w:rsid w:val="00157ACA"/>
    <w:rsid w:val="0016005F"/>
    <w:rsid w:val="0016099C"/>
    <w:rsid w:val="00161867"/>
    <w:rsid w:val="00162A10"/>
    <w:rsid w:val="001640CB"/>
    <w:rsid w:val="00165265"/>
    <w:rsid w:val="0017010E"/>
    <w:rsid w:val="00170166"/>
    <w:rsid w:val="00170C23"/>
    <w:rsid w:val="00170EE4"/>
    <w:rsid w:val="0017297C"/>
    <w:rsid w:val="00174E52"/>
    <w:rsid w:val="001752B4"/>
    <w:rsid w:val="00175DA8"/>
    <w:rsid w:val="00175F11"/>
    <w:rsid w:val="00176B73"/>
    <w:rsid w:val="00181BBB"/>
    <w:rsid w:val="00183577"/>
    <w:rsid w:val="00183D0E"/>
    <w:rsid w:val="00184877"/>
    <w:rsid w:val="00184C14"/>
    <w:rsid w:val="00190BBA"/>
    <w:rsid w:val="00192E06"/>
    <w:rsid w:val="00193B85"/>
    <w:rsid w:val="00193D35"/>
    <w:rsid w:val="00194817"/>
    <w:rsid w:val="00195075"/>
    <w:rsid w:val="001A0339"/>
    <w:rsid w:val="001A2791"/>
    <w:rsid w:val="001A4735"/>
    <w:rsid w:val="001A4A7A"/>
    <w:rsid w:val="001A4D12"/>
    <w:rsid w:val="001A5117"/>
    <w:rsid w:val="001A5F78"/>
    <w:rsid w:val="001A7109"/>
    <w:rsid w:val="001A7AA4"/>
    <w:rsid w:val="001A7B5F"/>
    <w:rsid w:val="001B0E96"/>
    <w:rsid w:val="001B231F"/>
    <w:rsid w:val="001B4E78"/>
    <w:rsid w:val="001B77D3"/>
    <w:rsid w:val="001C08E8"/>
    <w:rsid w:val="001C0E42"/>
    <w:rsid w:val="001C1D3D"/>
    <w:rsid w:val="001C3FD1"/>
    <w:rsid w:val="001C5459"/>
    <w:rsid w:val="001D03C2"/>
    <w:rsid w:val="001D1224"/>
    <w:rsid w:val="001D212C"/>
    <w:rsid w:val="001D32AF"/>
    <w:rsid w:val="001D36CA"/>
    <w:rsid w:val="001D375A"/>
    <w:rsid w:val="001D3952"/>
    <w:rsid w:val="001D59D1"/>
    <w:rsid w:val="001D5CC3"/>
    <w:rsid w:val="001E0B34"/>
    <w:rsid w:val="001E12F0"/>
    <w:rsid w:val="001E1D33"/>
    <w:rsid w:val="001E60F0"/>
    <w:rsid w:val="001E62C0"/>
    <w:rsid w:val="001E6782"/>
    <w:rsid w:val="001E678D"/>
    <w:rsid w:val="001E6E8D"/>
    <w:rsid w:val="001E72E3"/>
    <w:rsid w:val="001F0710"/>
    <w:rsid w:val="001F2222"/>
    <w:rsid w:val="001F320E"/>
    <w:rsid w:val="001F52F1"/>
    <w:rsid w:val="001F64CC"/>
    <w:rsid w:val="0020098A"/>
    <w:rsid w:val="002031B0"/>
    <w:rsid w:val="00203D31"/>
    <w:rsid w:val="0020578A"/>
    <w:rsid w:val="002102FC"/>
    <w:rsid w:val="00213E8D"/>
    <w:rsid w:val="0021486D"/>
    <w:rsid w:val="00215323"/>
    <w:rsid w:val="00222AC0"/>
    <w:rsid w:val="00223311"/>
    <w:rsid w:val="00224F08"/>
    <w:rsid w:val="00224FF3"/>
    <w:rsid w:val="002256DC"/>
    <w:rsid w:val="002258A0"/>
    <w:rsid w:val="00226EA0"/>
    <w:rsid w:val="00227090"/>
    <w:rsid w:val="00227293"/>
    <w:rsid w:val="00227C5C"/>
    <w:rsid w:val="00227C6A"/>
    <w:rsid w:val="0023184E"/>
    <w:rsid w:val="002319BC"/>
    <w:rsid w:val="00231C86"/>
    <w:rsid w:val="00240209"/>
    <w:rsid w:val="0024046E"/>
    <w:rsid w:val="002405E9"/>
    <w:rsid w:val="00241B3F"/>
    <w:rsid w:val="00241EF1"/>
    <w:rsid w:val="00243FE4"/>
    <w:rsid w:val="00244089"/>
    <w:rsid w:val="002471A1"/>
    <w:rsid w:val="00251867"/>
    <w:rsid w:val="00254103"/>
    <w:rsid w:val="00255FB6"/>
    <w:rsid w:val="00260FEE"/>
    <w:rsid w:val="0026226B"/>
    <w:rsid w:val="00264428"/>
    <w:rsid w:val="00264710"/>
    <w:rsid w:val="00266B3B"/>
    <w:rsid w:val="002672F9"/>
    <w:rsid w:val="00270B69"/>
    <w:rsid w:val="00270BC6"/>
    <w:rsid w:val="002717AD"/>
    <w:rsid w:val="00275613"/>
    <w:rsid w:val="00275D03"/>
    <w:rsid w:val="002806CE"/>
    <w:rsid w:val="00284170"/>
    <w:rsid w:val="00284BA2"/>
    <w:rsid w:val="00284E4C"/>
    <w:rsid w:val="00291012"/>
    <w:rsid w:val="00292FEA"/>
    <w:rsid w:val="00296189"/>
    <w:rsid w:val="00296DE3"/>
    <w:rsid w:val="00297422"/>
    <w:rsid w:val="002979D5"/>
    <w:rsid w:val="002A05F4"/>
    <w:rsid w:val="002A0640"/>
    <w:rsid w:val="002A0D1D"/>
    <w:rsid w:val="002A28C4"/>
    <w:rsid w:val="002A2CFD"/>
    <w:rsid w:val="002A2DC3"/>
    <w:rsid w:val="002A69F6"/>
    <w:rsid w:val="002B21B5"/>
    <w:rsid w:val="002B2E5E"/>
    <w:rsid w:val="002B3EBB"/>
    <w:rsid w:val="002B42D7"/>
    <w:rsid w:val="002C1078"/>
    <w:rsid w:val="002C2838"/>
    <w:rsid w:val="002C4978"/>
    <w:rsid w:val="002C5685"/>
    <w:rsid w:val="002C7416"/>
    <w:rsid w:val="002D085A"/>
    <w:rsid w:val="002D2407"/>
    <w:rsid w:val="002D4B2D"/>
    <w:rsid w:val="002D5B49"/>
    <w:rsid w:val="002D5E32"/>
    <w:rsid w:val="002D63F7"/>
    <w:rsid w:val="002D715B"/>
    <w:rsid w:val="002E1415"/>
    <w:rsid w:val="002E15D1"/>
    <w:rsid w:val="002E35F5"/>
    <w:rsid w:val="002E3F07"/>
    <w:rsid w:val="002E5CB5"/>
    <w:rsid w:val="002F0313"/>
    <w:rsid w:val="002F28F1"/>
    <w:rsid w:val="002F31FF"/>
    <w:rsid w:val="002F6108"/>
    <w:rsid w:val="002F7B70"/>
    <w:rsid w:val="00300DFA"/>
    <w:rsid w:val="003024AB"/>
    <w:rsid w:val="003054B1"/>
    <w:rsid w:val="00306361"/>
    <w:rsid w:val="0030699A"/>
    <w:rsid w:val="00310806"/>
    <w:rsid w:val="00310E1B"/>
    <w:rsid w:val="003122FE"/>
    <w:rsid w:val="00313875"/>
    <w:rsid w:val="003175F3"/>
    <w:rsid w:val="00320267"/>
    <w:rsid w:val="00320C55"/>
    <w:rsid w:val="00321906"/>
    <w:rsid w:val="003235AC"/>
    <w:rsid w:val="00324F33"/>
    <w:rsid w:val="00327153"/>
    <w:rsid w:val="003272C5"/>
    <w:rsid w:val="003275EA"/>
    <w:rsid w:val="0032778B"/>
    <w:rsid w:val="00327ACF"/>
    <w:rsid w:val="00330B50"/>
    <w:rsid w:val="00332918"/>
    <w:rsid w:val="00333AF1"/>
    <w:rsid w:val="003344C3"/>
    <w:rsid w:val="00334B25"/>
    <w:rsid w:val="00336A56"/>
    <w:rsid w:val="003410E6"/>
    <w:rsid w:val="00343D93"/>
    <w:rsid w:val="00343DE6"/>
    <w:rsid w:val="00343F9E"/>
    <w:rsid w:val="003442FB"/>
    <w:rsid w:val="0034536F"/>
    <w:rsid w:val="00350630"/>
    <w:rsid w:val="003515A0"/>
    <w:rsid w:val="00354320"/>
    <w:rsid w:val="00354FAB"/>
    <w:rsid w:val="00355483"/>
    <w:rsid w:val="00355F73"/>
    <w:rsid w:val="00356391"/>
    <w:rsid w:val="00357DA1"/>
    <w:rsid w:val="00362BF7"/>
    <w:rsid w:val="00363E11"/>
    <w:rsid w:val="003646D2"/>
    <w:rsid w:val="0036490B"/>
    <w:rsid w:val="0036523B"/>
    <w:rsid w:val="00365615"/>
    <w:rsid w:val="00367BEB"/>
    <w:rsid w:val="00371207"/>
    <w:rsid w:val="003715FA"/>
    <w:rsid w:val="00371783"/>
    <w:rsid w:val="003738C4"/>
    <w:rsid w:val="00381FBA"/>
    <w:rsid w:val="00383F2A"/>
    <w:rsid w:val="00384225"/>
    <w:rsid w:val="00385117"/>
    <w:rsid w:val="0038614E"/>
    <w:rsid w:val="00386A7A"/>
    <w:rsid w:val="0039109B"/>
    <w:rsid w:val="00391A73"/>
    <w:rsid w:val="00392E00"/>
    <w:rsid w:val="003931FA"/>
    <w:rsid w:val="003939EC"/>
    <w:rsid w:val="003943A2"/>
    <w:rsid w:val="0039562B"/>
    <w:rsid w:val="00397F2A"/>
    <w:rsid w:val="003A0910"/>
    <w:rsid w:val="003A1B49"/>
    <w:rsid w:val="003A27B2"/>
    <w:rsid w:val="003A2823"/>
    <w:rsid w:val="003A4E48"/>
    <w:rsid w:val="003B0660"/>
    <w:rsid w:val="003B107F"/>
    <w:rsid w:val="003B2D1F"/>
    <w:rsid w:val="003B308E"/>
    <w:rsid w:val="003B385E"/>
    <w:rsid w:val="003B4C0A"/>
    <w:rsid w:val="003B4C95"/>
    <w:rsid w:val="003B781E"/>
    <w:rsid w:val="003B7828"/>
    <w:rsid w:val="003C0231"/>
    <w:rsid w:val="003C0FC0"/>
    <w:rsid w:val="003C2B3B"/>
    <w:rsid w:val="003C343C"/>
    <w:rsid w:val="003C3D3F"/>
    <w:rsid w:val="003C4DAD"/>
    <w:rsid w:val="003C5083"/>
    <w:rsid w:val="003D0925"/>
    <w:rsid w:val="003D093A"/>
    <w:rsid w:val="003D171D"/>
    <w:rsid w:val="003D47BB"/>
    <w:rsid w:val="003D4C25"/>
    <w:rsid w:val="003D4C8B"/>
    <w:rsid w:val="003D4DBC"/>
    <w:rsid w:val="003D5090"/>
    <w:rsid w:val="003D53C5"/>
    <w:rsid w:val="003D6091"/>
    <w:rsid w:val="003D6A47"/>
    <w:rsid w:val="003D6D9D"/>
    <w:rsid w:val="003D6F1E"/>
    <w:rsid w:val="003E030B"/>
    <w:rsid w:val="003E0C67"/>
    <w:rsid w:val="003E4EAD"/>
    <w:rsid w:val="003F0532"/>
    <w:rsid w:val="003F1B48"/>
    <w:rsid w:val="003F5192"/>
    <w:rsid w:val="003F6FDA"/>
    <w:rsid w:val="003F7FE5"/>
    <w:rsid w:val="00402A85"/>
    <w:rsid w:val="0040440E"/>
    <w:rsid w:val="00404D3D"/>
    <w:rsid w:val="00405CA1"/>
    <w:rsid w:val="004063D2"/>
    <w:rsid w:val="00406B89"/>
    <w:rsid w:val="00406EF7"/>
    <w:rsid w:val="00410AF3"/>
    <w:rsid w:val="004115F8"/>
    <w:rsid w:val="00411B42"/>
    <w:rsid w:val="00412659"/>
    <w:rsid w:val="00414CDF"/>
    <w:rsid w:val="00420DF3"/>
    <w:rsid w:val="00421873"/>
    <w:rsid w:val="00421CF6"/>
    <w:rsid w:val="00421FE0"/>
    <w:rsid w:val="004221FE"/>
    <w:rsid w:val="00422908"/>
    <w:rsid w:val="00423974"/>
    <w:rsid w:val="004246C6"/>
    <w:rsid w:val="004273FC"/>
    <w:rsid w:val="00433B03"/>
    <w:rsid w:val="0043479C"/>
    <w:rsid w:val="00434805"/>
    <w:rsid w:val="00435AC2"/>
    <w:rsid w:val="0043660C"/>
    <w:rsid w:val="00436971"/>
    <w:rsid w:val="0043726C"/>
    <w:rsid w:val="0043776F"/>
    <w:rsid w:val="0044122C"/>
    <w:rsid w:val="004417E0"/>
    <w:rsid w:val="0044203E"/>
    <w:rsid w:val="004422F9"/>
    <w:rsid w:val="00442CB4"/>
    <w:rsid w:val="00442D21"/>
    <w:rsid w:val="0044312C"/>
    <w:rsid w:val="00445672"/>
    <w:rsid w:val="00446FAD"/>
    <w:rsid w:val="004547C9"/>
    <w:rsid w:val="0045624A"/>
    <w:rsid w:val="0045762F"/>
    <w:rsid w:val="00461021"/>
    <w:rsid w:val="00461BE7"/>
    <w:rsid w:val="00461F10"/>
    <w:rsid w:val="0046218D"/>
    <w:rsid w:val="00462AC5"/>
    <w:rsid w:val="0046404E"/>
    <w:rsid w:val="004677CE"/>
    <w:rsid w:val="0047233E"/>
    <w:rsid w:val="0047285A"/>
    <w:rsid w:val="00473483"/>
    <w:rsid w:val="00476B93"/>
    <w:rsid w:val="00480DFA"/>
    <w:rsid w:val="00481512"/>
    <w:rsid w:val="00482501"/>
    <w:rsid w:val="0048250F"/>
    <w:rsid w:val="004827BB"/>
    <w:rsid w:val="004834D8"/>
    <w:rsid w:val="00483ACA"/>
    <w:rsid w:val="00484CC7"/>
    <w:rsid w:val="00486993"/>
    <w:rsid w:val="00487FE9"/>
    <w:rsid w:val="004916A4"/>
    <w:rsid w:val="00491AAA"/>
    <w:rsid w:val="00494D18"/>
    <w:rsid w:val="00494ED6"/>
    <w:rsid w:val="00494F11"/>
    <w:rsid w:val="0049614D"/>
    <w:rsid w:val="004967F0"/>
    <w:rsid w:val="0049718E"/>
    <w:rsid w:val="004A1710"/>
    <w:rsid w:val="004A1EA6"/>
    <w:rsid w:val="004A4FE3"/>
    <w:rsid w:val="004A5988"/>
    <w:rsid w:val="004B193C"/>
    <w:rsid w:val="004B1AF4"/>
    <w:rsid w:val="004B1C8D"/>
    <w:rsid w:val="004B2516"/>
    <w:rsid w:val="004B2737"/>
    <w:rsid w:val="004B380B"/>
    <w:rsid w:val="004B4545"/>
    <w:rsid w:val="004B4794"/>
    <w:rsid w:val="004C00A1"/>
    <w:rsid w:val="004C2222"/>
    <w:rsid w:val="004C29FE"/>
    <w:rsid w:val="004C304D"/>
    <w:rsid w:val="004C4251"/>
    <w:rsid w:val="004C46D7"/>
    <w:rsid w:val="004C61C4"/>
    <w:rsid w:val="004C79E0"/>
    <w:rsid w:val="004D190B"/>
    <w:rsid w:val="004D1DF2"/>
    <w:rsid w:val="004D41D0"/>
    <w:rsid w:val="004D4255"/>
    <w:rsid w:val="004D5E06"/>
    <w:rsid w:val="004D691F"/>
    <w:rsid w:val="004D7EFE"/>
    <w:rsid w:val="004E05CB"/>
    <w:rsid w:val="004E13A1"/>
    <w:rsid w:val="004E17F9"/>
    <w:rsid w:val="004E201B"/>
    <w:rsid w:val="004E2F9C"/>
    <w:rsid w:val="004E57BD"/>
    <w:rsid w:val="004E6756"/>
    <w:rsid w:val="004E6E5F"/>
    <w:rsid w:val="004E7665"/>
    <w:rsid w:val="004E7FBF"/>
    <w:rsid w:val="004F080F"/>
    <w:rsid w:val="004F28F6"/>
    <w:rsid w:val="004F38B8"/>
    <w:rsid w:val="004F447A"/>
    <w:rsid w:val="004F73A9"/>
    <w:rsid w:val="00502434"/>
    <w:rsid w:val="005039E6"/>
    <w:rsid w:val="0050489F"/>
    <w:rsid w:val="00504E62"/>
    <w:rsid w:val="00506398"/>
    <w:rsid w:val="00507A9F"/>
    <w:rsid w:val="005107A6"/>
    <w:rsid w:val="00510ACA"/>
    <w:rsid w:val="005115D9"/>
    <w:rsid w:val="00512DEE"/>
    <w:rsid w:val="00514E6B"/>
    <w:rsid w:val="00517817"/>
    <w:rsid w:val="0052063A"/>
    <w:rsid w:val="0052177E"/>
    <w:rsid w:val="0052221A"/>
    <w:rsid w:val="0052261D"/>
    <w:rsid w:val="005229AB"/>
    <w:rsid w:val="00522C05"/>
    <w:rsid w:val="00523790"/>
    <w:rsid w:val="00526682"/>
    <w:rsid w:val="0052685D"/>
    <w:rsid w:val="005320E2"/>
    <w:rsid w:val="00532277"/>
    <w:rsid w:val="00532F48"/>
    <w:rsid w:val="00534F32"/>
    <w:rsid w:val="0053563F"/>
    <w:rsid w:val="005357E5"/>
    <w:rsid w:val="00536AA2"/>
    <w:rsid w:val="005422FE"/>
    <w:rsid w:val="00544BFD"/>
    <w:rsid w:val="00545838"/>
    <w:rsid w:val="00546FD9"/>
    <w:rsid w:val="00547986"/>
    <w:rsid w:val="00547AE4"/>
    <w:rsid w:val="005509E9"/>
    <w:rsid w:val="00550C30"/>
    <w:rsid w:val="005514F5"/>
    <w:rsid w:val="00553774"/>
    <w:rsid w:val="00553FF2"/>
    <w:rsid w:val="0055455A"/>
    <w:rsid w:val="00554CA1"/>
    <w:rsid w:val="00556240"/>
    <w:rsid w:val="00556721"/>
    <w:rsid w:val="00556D26"/>
    <w:rsid w:val="00557B62"/>
    <w:rsid w:val="00557E1B"/>
    <w:rsid w:val="00562062"/>
    <w:rsid w:val="00565D11"/>
    <w:rsid w:val="00566E61"/>
    <w:rsid w:val="0057057F"/>
    <w:rsid w:val="00570E0B"/>
    <w:rsid w:val="00572ED0"/>
    <w:rsid w:val="005736C1"/>
    <w:rsid w:val="00574083"/>
    <w:rsid w:val="005746CB"/>
    <w:rsid w:val="00574B28"/>
    <w:rsid w:val="00574ECC"/>
    <w:rsid w:val="005756C1"/>
    <w:rsid w:val="00577E2E"/>
    <w:rsid w:val="00577FA5"/>
    <w:rsid w:val="00580451"/>
    <w:rsid w:val="00581CBC"/>
    <w:rsid w:val="005823DF"/>
    <w:rsid w:val="00582594"/>
    <w:rsid w:val="00582B3F"/>
    <w:rsid w:val="00583544"/>
    <w:rsid w:val="0058516A"/>
    <w:rsid w:val="00585A26"/>
    <w:rsid w:val="00585BC4"/>
    <w:rsid w:val="00587931"/>
    <w:rsid w:val="005939DD"/>
    <w:rsid w:val="00594094"/>
    <w:rsid w:val="0059430D"/>
    <w:rsid w:val="00594E70"/>
    <w:rsid w:val="00594F35"/>
    <w:rsid w:val="00596547"/>
    <w:rsid w:val="005A08B2"/>
    <w:rsid w:val="005A0B58"/>
    <w:rsid w:val="005A152E"/>
    <w:rsid w:val="005A333C"/>
    <w:rsid w:val="005B004F"/>
    <w:rsid w:val="005B13C3"/>
    <w:rsid w:val="005B2690"/>
    <w:rsid w:val="005B27FD"/>
    <w:rsid w:val="005B29A9"/>
    <w:rsid w:val="005B33D1"/>
    <w:rsid w:val="005B47C0"/>
    <w:rsid w:val="005B5ABC"/>
    <w:rsid w:val="005B6D5F"/>
    <w:rsid w:val="005B6F04"/>
    <w:rsid w:val="005B7549"/>
    <w:rsid w:val="005C0354"/>
    <w:rsid w:val="005C0C85"/>
    <w:rsid w:val="005C0E25"/>
    <w:rsid w:val="005C0FC7"/>
    <w:rsid w:val="005C12A8"/>
    <w:rsid w:val="005C143F"/>
    <w:rsid w:val="005C2608"/>
    <w:rsid w:val="005C3F11"/>
    <w:rsid w:val="005C4A20"/>
    <w:rsid w:val="005C6421"/>
    <w:rsid w:val="005C7089"/>
    <w:rsid w:val="005D3B35"/>
    <w:rsid w:val="005D51BB"/>
    <w:rsid w:val="005D5328"/>
    <w:rsid w:val="005D592D"/>
    <w:rsid w:val="005D6152"/>
    <w:rsid w:val="005D668B"/>
    <w:rsid w:val="005D6B04"/>
    <w:rsid w:val="005E0351"/>
    <w:rsid w:val="005E1602"/>
    <w:rsid w:val="005E3DEF"/>
    <w:rsid w:val="005E588F"/>
    <w:rsid w:val="005E62F0"/>
    <w:rsid w:val="005E6428"/>
    <w:rsid w:val="005E6CEC"/>
    <w:rsid w:val="005E6E06"/>
    <w:rsid w:val="005F2B94"/>
    <w:rsid w:val="005F3710"/>
    <w:rsid w:val="005F40A8"/>
    <w:rsid w:val="005F4295"/>
    <w:rsid w:val="005F537A"/>
    <w:rsid w:val="005F5A30"/>
    <w:rsid w:val="005F7368"/>
    <w:rsid w:val="005F7FAD"/>
    <w:rsid w:val="0060073B"/>
    <w:rsid w:val="006007E2"/>
    <w:rsid w:val="00602124"/>
    <w:rsid w:val="00602C5E"/>
    <w:rsid w:val="00602EEE"/>
    <w:rsid w:val="00602F7D"/>
    <w:rsid w:val="00603297"/>
    <w:rsid w:val="00605406"/>
    <w:rsid w:val="00605F27"/>
    <w:rsid w:val="00606077"/>
    <w:rsid w:val="006061F6"/>
    <w:rsid w:val="00606BB5"/>
    <w:rsid w:val="006106E5"/>
    <w:rsid w:val="00610742"/>
    <w:rsid w:val="0061127C"/>
    <w:rsid w:val="0061260F"/>
    <w:rsid w:val="006127FF"/>
    <w:rsid w:val="0061437A"/>
    <w:rsid w:val="0061482B"/>
    <w:rsid w:val="00614F27"/>
    <w:rsid w:val="00617796"/>
    <w:rsid w:val="006177FA"/>
    <w:rsid w:val="00620D42"/>
    <w:rsid w:val="006214C0"/>
    <w:rsid w:val="006241FE"/>
    <w:rsid w:val="006267CC"/>
    <w:rsid w:val="006300D8"/>
    <w:rsid w:val="00633103"/>
    <w:rsid w:val="0063602D"/>
    <w:rsid w:val="00636389"/>
    <w:rsid w:val="00636640"/>
    <w:rsid w:val="00637EDF"/>
    <w:rsid w:val="006411D5"/>
    <w:rsid w:val="00641EF3"/>
    <w:rsid w:val="0064295B"/>
    <w:rsid w:val="00643A53"/>
    <w:rsid w:val="00644850"/>
    <w:rsid w:val="00644C67"/>
    <w:rsid w:val="00646CF5"/>
    <w:rsid w:val="0064759D"/>
    <w:rsid w:val="0065230D"/>
    <w:rsid w:val="00652AA1"/>
    <w:rsid w:val="00652D43"/>
    <w:rsid w:val="006546D6"/>
    <w:rsid w:val="00655AFC"/>
    <w:rsid w:val="00655CE7"/>
    <w:rsid w:val="00656463"/>
    <w:rsid w:val="00660F87"/>
    <w:rsid w:val="00664147"/>
    <w:rsid w:val="0066684B"/>
    <w:rsid w:val="00670BAA"/>
    <w:rsid w:val="00672C3F"/>
    <w:rsid w:val="00673C5E"/>
    <w:rsid w:val="0067462A"/>
    <w:rsid w:val="00675810"/>
    <w:rsid w:val="00675B5E"/>
    <w:rsid w:val="0067774F"/>
    <w:rsid w:val="00680F37"/>
    <w:rsid w:val="00681375"/>
    <w:rsid w:val="006838D8"/>
    <w:rsid w:val="00684B7F"/>
    <w:rsid w:val="006857ED"/>
    <w:rsid w:val="00685B96"/>
    <w:rsid w:val="006860B4"/>
    <w:rsid w:val="00694870"/>
    <w:rsid w:val="00695DC1"/>
    <w:rsid w:val="00697184"/>
    <w:rsid w:val="006971D3"/>
    <w:rsid w:val="006A0617"/>
    <w:rsid w:val="006A1724"/>
    <w:rsid w:val="006A344E"/>
    <w:rsid w:val="006A3AD1"/>
    <w:rsid w:val="006A50AF"/>
    <w:rsid w:val="006A75E3"/>
    <w:rsid w:val="006B07A5"/>
    <w:rsid w:val="006B28CE"/>
    <w:rsid w:val="006B3519"/>
    <w:rsid w:val="006B7208"/>
    <w:rsid w:val="006C1271"/>
    <w:rsid w:val="006C15AD"/>
    <w:rsid w:val="006C26B8"/>
    <w:rsid w:val="006C28DD"/>
    <w:rsid w:val="006C29C6"/>
    <w:rsid w:val="006C399F"/>
    <w:rsid w:val="006C40C7"/>
    <w:rsid w:val="006C4651"/>
    <w:rsid w:val="006D0F1C"/>
    <w:rsid w:val="006D2282"/>
    <w:rsid w:val="006D2C65"/>
    <w:rsid w:val="006D34D1"/>
    <w:rsid w:val="006D44D2"/>
    <w:rsid w:val="006D497A"/>
    <w:rsid w:val="006D4D30"/>
    <w:rsid w:val="006D5F40"/>
    <w:rsid w:val="006E6ABE"/>
    <w:rsid w:val="006F33E6"/>
    <w:rsid w:val="006F6211"/>
    <w:rsid w:val="006F6241"/>
    <w:rsid w:val="006F7B35"/>
    <w:rsid w:val="0070069D"/>
    <w:rsid w:val="00701AEF"/>
    <w:rsid w:val="007020BC"/>
    <w:rsid w:val="00702EC4"/>
    <w:rsid w:val="00703A0C"/>
    <w:rsid w:val="0070484A"/>
    <w:rsid w:val="00704F35"/>
    <w:rsid w:val="00710694"/>
    <w:rsid w:val="00711905"/>
    <w:rsid w:val="0071242B"/>
    <w:rsid w:val="007147EE"/>
    <w:rsid w:val="00714CA8"/>
    <w:rsid w:val="00715BCF"/>
    <w:rsid w:val="00716A04"/>
    <w:rsid w:val="00716FAD"/>
    <w:rsid w:val="0072051A"/>
    <w:rsid w:val="007211BB"/>
    <w:rsid w:val="007215DD"/>
    <w:rsid w:val="007217F3"/>
    <w:rsid w:val="00722210"/>
    <w:rsid w:val="00725745"/>
    <w:rsid w:val="007258DA"/>
    <w:rsid w:val="00725D82"/>
    <w:rsid w:val="00726411"/>
    <w:rsid w:val="00726DF5"/>
    <w:rsid w:val="00730141"/>
    <w:rsid w:val="0073417F"/>
    <w:rsid w:val="00734E6F"/>
    <w:rsid w:val="0073525D"/>
    <w:rsid w:val="00735427"/>
    <w:rsid w:val="0073577D"/>
    <w:rsid w:val="007357F3"/>
    <w:rsid w:val="00736303"/>
    <w:rsid w:val="00736C28"/>
    <w:rsid w:val="00741FAB"/>
    <w:rsid w:val="0074319D"/>
    <w:rsid w:val="00744268"/>
    <w:rsid w:val="007461A5"/>
    <w:rsid w:val="007467D6"/>
    <w:rsid w:val="00747418"/>
    <w:rsid w:val="00747546"/>
    <w:rsid w:val="00752FEC"/>
    <w:rsid w:val="00754A24"/>
    <w:rsid w:val="00763B84"/>
    <w:rsid w:val="007643DD"/>
    <w:rsid w:val="007647D7"/>
    <w:rsid w:val="00766353"/>
    <w:rsid w:val="00773B37"/>
    <w:rsid w:val="00774E27"/>
    <w:rsid w:val="007816AA"/>
    <w:rsid w:val="00781FB7"/>
    <w:rsid w:val="00783328"/>
    <w:rsid w:val="00783639"/>
    <w:rsid w:val="00783771"/>
    <w:rsid w:val="00786CF8"/>
    <w:rsid w:val="0079106F"/>
    <w:rsid w:val="00791075"/>
    <w:rsid w:val="007916FB"/>
    <w:rsid w:val="007935F5"/>
    <w:rsid w:val="00794FFF"/>
    <w:rsid w:val="007955DE"/>
    <w:rsid w:val="00797CCD"/>
    <w:rsid w:val="007A13E9"/>
    <w:rsid w:val="007A4A88"/>
    <w:rsid w:val="007A532C"/>
    <w:rsid w:val="007A61A1"/>
    <w:rsid w:val="007A6312"/>
    <w:rsid w:val="007A6883"/>
    <w:rsid w:val="007B1E5F"/>
    <w:rsid w:val="007B37A3"/>
    <w:rsid w:val="007B38E3"/>
    <w:rsid w:val="007B5266"/>
    <w:rsid w:val="007B68B2"/>
    <w:rsid w:val="007B6D75"/>
    <w:rsid w:val="007C0165"/>
    <w:rsid w:val="007C0DC7"/>
    <w:rsid w:val="007C15BF"/>
    <w:rsid w:val="007C2738"/>
    <w:rsid w:val="007C3EA7"/>
    <w:rsid w:val="007C3FEB"/>
    <w:rsid w:val="007C543D"/>
    <w:rsid w:val="007C58E5"/>
    <w:rsid w:val="007C73BE"/>
    <w:rsid w:val="007D03AF"/>
    <w:rsid w:val="007D1094"/>
    <w:rsid w:val="007D3171"/>
    <w:rsid w:val="007D3AFC"/>
    <w:rsid w:val="007D3C93"/>
    <w:rsid w:val="007D4602"/>
    <w:rsid w:val="007D4A6C"/>
    <w:rsid w:val="007D5962"/>
    <w:rsid w:val="007D6225"/>
    <w:rsid w:val="007D7008"/>
    <w:rsid w:val="007E036C"/>
    <w:rsid w:val="007E49D7"/>
    <w:rsid w:val="007E4B7E"/>
    <w:rsid w:val="007E5722"/>
    <w:rsid w:val="007F222B"/>
    <w:rsid w:val="007F25FB"/>
    <w:rsid w:val="007F2D88"/>
    <w:rsid w:val="007F330D"/>
    <w:rsid w:val="007F3682"/>
    <w:rsid w:val="007F5EAA"/>
    <w:rsid w:val="007F6A6F"/>
    <w:rsid w:val="00803719"/>
    <w:rsid w:val="008040E3"/>
    <w:rsid w:val="00805B15"/>
    <w:rsid w:val="00810188"/>
    <w:rsid w:val="0081183D"/>
    <w:rsid w:val="008122AC"/>
    <w:rsid w:val="00813DBC"/>
    <w:rsid w:val="00813FDE"/>
    <w:rsid w:val="00815749"/>
    <w:rsid w:val="00815AB2"/>
    <w:rsid w:val="00815DE4"/>
    <w:rsid w:val="00815E56"/>
    <w:rsid w:val="00816658"/>
    <w:rsid w:val="00816ABC"/>
    <w:rsid w:val="00816DCF"/>
    <w:rsid w:val="008235F3"/>
    <w:rsid w:val="0082365C"/>
    <w:rsid w:val="00823B6C"/>
    <w:rsid w:val="00823BDF"/>
    <w:rsid w:val="00824FB4"/>
    <w:rsid w:val="00825143"/>
    <w:rsid w:val="00825168"/>
    <w:rsid w:val="00827F8A"/>
    <w:rsid w:val="00832ED8"/>
    <w:rsid w:val="00836A3C"/>
    <w:rsid w:val="00841B3E"/>
    <w:rsid w:val="00841BE3"/>
    <w:rsid w:val="00842C1E"/>
    <w:rsid w:val="008430EA"/>
    <w:rsid w:val="00844468"/>
    <w:rsid w:val="00845F95"/>
    <w:rsid w:val="00850ADA"/>
    <w:rsid w:val="008520FD"/>
    <w:rsid w:val="00852806"/>
    <w:rsid w:val="00852D7B"/>
    <w:rsid w:val="00852DAC"/>
    <w:rsid w:val="00853063"/>
    <w:rsid w:val="00854C19"/>
    <w:rsid w:val="00856B2C"/>
    <w:rsid w:val="00857C46"/>
    <w:rsid w:val="0086154E"/>
    <w:rsid w:val="008617ED"/>
    <w:rsid w:val="00861B81"/>
    <w:rsid w:val="00863059"/>
    <w:rsid w:val="0086422C"/>
    <w:rsid w:val="00864290"/>
    <w:rsid w:val="008644AD"/>
    <w:rsid w:val="0086711F"/>
    <w:rsid w:val="00867A63"/>
    <w:rsid w:val="00870E09"/>
    <w:rsid w:val="00871991"/>
    <w:rsid w:val="00874019"/>
    <w:rsid w:val="00874689"/>
    <w:rsid w:val="00875C78"/>
    <w:rsid w:val="00876D42"/>
    <w:rsid w:val="00877805"/>
    <w:rsid w:val="00881800"/>
    <w:rsid w:val="00882941"/>
    <w:rsid w:val="00882992"/>
    <w:rsid w:val="008856F8"/>
    <w:rsid w:val="00885A86"/>
    <w:rsid w:val="008868BD"/>
    <w:rsid w:val="00887785"/>
    <w:rsid w:val="00891496"/>
    <w:rsid w:val="00894900"/>
    <w:rsid w:val="00895A24"/>
    <w:rsid w:val="00895AC7"/>
    <w:rsid w:val="00895E55"/>
    <w:rsid w:val="00895FF7"/>
    <w:rsid w:val="0089639D"/>
    <w:rsid w:val="00896C0D"/>
    <w:rsid w:val="00897882"/>
    <w:rsid w:val="008A0610"/>
    <w:rsid w:val="008A08E9"/>
    <w:rsid w:val="008A2C14"/>
    <w:rsid w:val="008A50BA"/>
    <w:rsid w:val="008B2D42"/>
    <w:rsid w:val="008B397D"/>
    <w:rsid w:val="008B4035"/>
    <w:rsid w:val="008B4447"/>
    <w:rsid w:val="008B523D"/>
    <w:rsid w:val="008B6DEE"/>
    <w:rsid w:val="008B7B03"/>
    <w:rsid w:val="008C0687"/>
    <w:rsid w:val="008C28C7"/>
    <w:rsid w:val="008C4A79"/>
    <w:rsid w:val="008C639F"/>
    <w:rsid w:val="008C7D2E"/>
    <w:rsid w:val="008D0B2A"/>
    <w:rsid w:val="008D1DF5"/>
    <w:rsid w:val="008D31FB"/>
    <w:rsid w:val="008D3B04"/>
    <w:rsid w:val="008D3B84"/>
    <w:rsid w:val="008D3CA1"/>
    <w:rsid w:val="008D4955"/>
    <w:rsid w:val="008D4AF8"/>
    <w:rsid w:val="008D6875"/>
    <w:rsid w:val="008E05D4"/>
    <w:rsid w:val="008E186D"/>
    <w:rsid w:val="008E1C19"/>
    <w:rsid w:val="008E542C"/>
    <w:rsid w:val="008E596C"/>
    <w:rsid w:val="008E690F"/>
    <w:rsid w:val="008E6CC1"/>
    <w:rsid w:val="008E6ED2"/>
    <w:rsid w:val="008E75F3"/>
    <w:rsid w:val="008F10DC"/>
    <w:rsid w:val="008F1DB3"/>
    <w:rsid w:val="008F2545"/>
    <w:rsid w:val="00902902"/>
    <w:rsid w:val="0090419D"/>
    <w:rsid w:val="0090469E"/>
    <w:rsid w:val="00906072"/>
    <w:rsid w:val="00910BBD"/>
    <w:rsid w:val="009111A4"/>
    <w:rsid w:val="00911477"/>
    <w:rsid w:val="00913BB4"/>
    <w:rsid w:val="00913D76"/>
    <w:rsid w:val="00915453"/>
    <w:rsid w:val="00917543"/>
    <w:rsid w:val="00917819"/>
    <w:rsid w:val="00917C9E"/>
    <w:rsid w:val="0092052C"/>
    <w:rsid w:val="00921083"/>
    <w:rsid w:val="0092128E"/>
    <w:rsid w:val="00923248"/>
    <w:rsid w:val="00924EBC"/>
    <w:rsid w:val="009304BA"/>
    <w:rsid w:val="00930C41"/>
    <w:rsid w:val="00930DAC"/>
    <w:rsid w:val="009339F4"/>
    <w:rsid w:val="0093498E"/>
    <w:rsid w:val="009372C0"/>
    <w:rsid w:val="00937E29"/>
    <w:rsid w:val="00940EB9"/>
    <w:rsid w:val="00940FB8"/>
    <w:rsid w:val="00942DEA"/>
    <w:rsid w:val="00942F90"/>
    <w:rsid w:val="00951388"/>
    <w:rsid w:val="0095341A"/>
    <w:rsid w:val="00953B42"/>
    <w:rsid w:val="00954E5C"/>
    <w:rsid w:val="00954E6B"/>
    <w:rsid w:val="0095603B"/>
    <w:rsid w:val="009564CD"/>
    <w:rsid w:val="00956565"/>
    <w:rsid w:val="00957567"/>
    <w:rsid w:val="0096022C"/>
    <w:rsid w:val="00960F79"/>
    <w:rsid w:val="009610B3"/>
    <w:rsid w:val="009610E5"/>
    <w:rsid w:val="009615D0"/>
    <w:rsid w:val="009620BD"/>
    <w:rsid w:val="009636A4"/>
    <w:rsid w:val="00963B96"/>
    <w:rsid w:val="00965886"/>
    <w:rsid w:val="00965951"/>
    <w:rsid w:val="009662EB"/>
    <w:rsid w:val="00971166"/>
    <w:rsid w:val="00972058"/>
    <w:rsid w:val="00973071"/>
    <w:rsid w:val="0097363B"/>
    <w:rsid w:val="009738AB"/>
    <w:rsid w:val="009758CB"/>
    <w:rsid w:val="00976353"/>
    <w:rsid w:val="00976692"/>
    <w:rsid w:val="00977DF3"/>
    <w:rsid w:val="009822C5"/>
    <w:rsid w:val="00984814"/>
    <w:rsid w:val="00987581"/>
    <w:rsid w:val="0099051E"/>
    <w:rsid w:val="009912E9"/>
    <w:rsid w:val="00991D12"/>
    <w:rsid w:val="0099326C"/>
    <w:rsid w:val="00993E1E"/>
    <w:rsid w:val="00995800"/>
    <w:rsid w:val="00996288"/>
    <w:rsid w:val="009A0581"/>
    <w:rsid w:val="009A0DCE"/>
    <w:rsid w:val="009A1AD5"/>
    <w:rsid w:val="009A2A3B"/>
    <w:rsid w:val="009A426B"/>
    <w:rsid w:val="009A61AB"/>
    <w:rsid w:val="009B074C"/>
    <w:rsid w:val="009B53D7"/>
    <w:rsid w:val="009B54F2"/>
    <w:rsid w:val="009B6F7B"/>
    <w:rsid w:val="009B7607"/>
    <w:rsid w:val="009B7A42"/>
    <w:rsid w:val="009C0C5E"/>
    <w:rsid w:val="009C1F6F"/>
    <w:rsid w:val="009C70BD"/>
    <w:rsid w:val="009C78C7"/>
    <w:rsid w:val="009D235F"/>
    <w:rsid w:val="009D3DE4"/>
    <w:rsid w:val="009D5839"/>
    <w:rsid w:val="009D649A"/>
    <w:rsid w:val="009E15F8"/>
    <w:rsid w:val="009E2040"/>
    <w:rsid w:val="009E2331"/>
    <w:rsid w:val="009E26DF"/>
    <w:rsid w:val="009E26EE"/>
    <w:rsid w:val="009E3694"/>
    <w:rsid w:val="009E3EB7"/>
    <w:rsid w:val="009E525A"/>
    <w:rsid w:val="009F291D"/>
    <w:rsid w:val="009F3895"/>
    <w:rsid w:val="009F44B4"/>
    <w:rsid w:val="009F52AE"/>
    <w:rsid w:val="009F64F5"/>
    <w:rsid w:val="009F7F9F"/>
    <w:rsid w:val="00A007B0"/>
    <w:rsid w:val="00A013BA"/>
    <w:rsid w:val="00A020AD"/>
    <w:rsid w:val="00A025D0"/>
    <w:rsid w:val="00A0508B"/>
    <w:rsid w:val="00A067CB"/>
    <w:rsid w:val="00A068A1"/>
    <w:rsid w:val="00A07F35"/>
    <w:rsid w:val="00A10224"/>
    <w:rsid w:val="00A10C82"/>
    <w:rsid w:val="00A10E82"/>
    <w:rsid w:val="00A20D48"/>
    <w:rsid w:val="00A212FB"/>
    <w:rsid w:val="00A2141F"/>
    <w:rsid w:val="00A228F2"/>
    <w:rsid w:val="00A22942"/>
    <w:rsid w:val="00A22B8D"/>
    <w:rsid w:val="00A22CE1"/>
    <w:rsid w:val="00A3128A"/>
    <w:rsid w:val="00A3153A"/>
    <w:rsid w:val="00A35918"/>
    <w:rsid w:val="00A40341"/>
    <w:rsid w:val="00A415D3"/>
    <w:rsid w:val="00A420E3"/>
    <w:rsid w:val="00A44186"/>
    <w:rsid w:val="00A455B3"/>
    <w:rsid w:val="00A46CDA"/>
    <w:rsid w:val="00A47C81"/>
    <w:rsid w:val="00A51912"/>
    <w:rsid w:val="00A53416"/>
    <w:rsid w:val="00A555FB"/>
    <w:rsid w:val="00A56CE9"/>
    <w:rsid w:val="00A57B5C"/>
    <w:rsid w:val="00A60451"/>
    <w:rsid w:val="00A60526"/>
    <w:rsid w:val="00A62650"/>
    <w:rsid w:val="00A63B71"/>
    <w:rsid w:val="00A63EF7"/>
    <w:rsid w:val="00A65073"/>
    <w:rsid w:val="00A660C2"/>
    <w:rsid w:val="00A666DB"/>
    <w:rsid w:val="00A7015B"/>
    <w:rsid w:val="00A713AF"/>
    <w:rsid w:val="00A723D6"/>
    <w:rsid w:val="00A72702"/>
    <w:rsid w:val="00A81077"/>
    <w:rsid w:val="00A8192E"/>
    <w:rsid w:val="00A82E42"/>
    <w:rsid w:val="00A83B18"/>
    <w:rsid w:val="00A843A9"/>
    <w:rsid w:val="00A85B8B"/>
    <w:rsid w:val="00A86477"/>
    <w:rsid w:val="00A87D9F"/>
    <w:rsid w:val="00A90094"/>
    <w:rsid w:val="00A90193"/>
    <w:rsid w:val="00A90D69"/>
    <w:rsid w:val="00A90F00"/>
    <w:rsid w:val="00A92F88"/>
    <w:rsid w:val="00A96A18"/>
    <w:rsid w:val="00AA0E9F"/>
    <w:rsid w:val="00AA18DB"/>
    <w:rsid w:val="00AA3B80"/>
    <w:rsid w:val="00AA43F1"/>
    <w:rsid w:val="00AA56E4"/>
    <w:rsid w:val="00AA5A13"/>
    <w:rsid w:val="00AA5F7E"/>
    <w:rsid w:val="00AA6063"/>
    <w:rsid w:val="00AB0686"/>
    <w:rsid w:val="00AB0B0A"/>
    <w:rsid w:val="00AB1F07"/>
    <w:rsid w:val="00AB1F8F"/>
    <w:rsid w:val="00AB31C6"/>
    <w:rsid w:val="00AB34CC"/>
    <w:rsid w:val="00AB413E"/>
    <w:rsid w:val="00AB43B4"/>
    <w:rsid w:val="00AB4D8C"/>
    <w:rsid w:val="00AB6AB3"/>
    <w:rsid w:val="00AC1413"/>
    <w:rsid w:val="00AC2849"/>
    <w:rsid w:val="00AC34F0"/>
    <w:rsid w:val="00AC5338"/>
    <w:rsid w:val="00AD4959"/>
    <w:rsid w:val="00AD6743"/>
    <w:rsid w:val="00AE0522"/>
    <w:rsid w:val="00AE2884"/>
    <w:rsid w:val="00AE2E7D"/>
    <w:rsid w:val="00AE373E"/>
    <w:rsid w:val="00AE3830"/>
    <w:rsid w:val="00AE42CA"/>
    <w:rsid w:val="00AE5523"/>
    <w:rsid w:val="00AE749B"/>
    <w:rsid w:val="00AE7809"/>
    <w:rsid w:val="00AE7896"/>
    <w:rsid w:val="00AF143D"/>
    <w:rsid w:val="00AF24B8"/>
    <w:rsid w:val="00AF2635"/>
    <w:rsid w:val="00AF5296"/>
    <w:rsid w:val="00AF6290"/>
    <w:rsid w:val="00AF640F"/>
    <w:rsid w:val="00AF66B8"/>
    <w:rsid w:val="00AF6F46"/>
    <w:rsid w:val="00B0221A"/>
    <w:rsid w:val="00B02E3E"/>
    <w:rsid w:val="00B03D97"/>
    <w:rsid w:val="00B05AF4"/>
    <w:rsid w:val="00B06D91"/>
    <w:rsid w:val="00B0716D"/>
    <w:rsid w:val="00B10C3D"/>
    <w:rsid w:val="00B10C5F"/>
    <w:rsid w:val="00B10D2A"/>
    <w:rsid w:val="00B11D23"/>
    <w:rsid w:val="00B13C59"/>
    <w:rsid w:val="00B13F4A"/>
    <w:rsid w:val="00B167C5"/>
    <w:rsid w:val="00B17351"/>
    <w:rsid w:val="00B17996"/>
    <w:rsid w:val="00B20A48"/>
    <w:rsid w:val="00B20F72"/>
    <w:rsid w:val="00B21115"/>
    <w:rsid w:val="00B22D7D"/>
    <w:rsid w:val="00B25E3D"/>
    <w:rsid w:val="00B31574"/>
    <w:rsid w:val="00B31A62"/>
    <w:rsid w:val="00B327AC"/>
    <w:rsid w:val="00B337A1"/>
    <w:rsid w:val="00B367CA"/>
    <w:rsid w:val="00B37025"/>
    <w:rsid w:val="00B42915"/>
    <w:rsid w:val="00B43655"/>
    <w:rsid w:val="00B43807"/>
    <w:rsid w:val="00B4470E"/>
    <w:rsid w:val="00B45073"/>
    <w:rsid w:val="00B4513C"/>
    <w:rsid w:val="00B45414"/>
    <w:rsid w:val="00B465C4"/>
    <w:rsid w:val="00B46FD7"/>
    <w:rsid w:val="00B477D4"/>
    <w:rsid w:val="00B52905"/>
    <w:rsid w:val="00B545DC"/>
    <w:rsid w:val="00B56C18"/>
    <w:rsid w:val="00B57AFE"/>
    <w:rsid w:val="00B64544"/>
    <w:rsid w:val="00B65708"/>
    <w:rsid w:val="00B65F83"/>
    <w:rsid w:val="00B72882"/>
    <w:rsid w:val="00B754CF"/>
    <w:rsid w:val="00B756D7"/>
    <w:rsid w:val="00B77CDD"/>
    <w:rsid w:val="00B81DDF"/>
    <w:rsid w:val="00B826B9"/>
    <w:rsid w:val="00B83349"/>
    <w:rsid w:val="00B8495A"/>
    <w:rsid w:val="00B86571"/>
    <w:rsid w:val="00B90EC1"/>
    <w:rsid w:val="00B91B2E"/>
    <w:rsid w:val="00B92BD4"/>
    <w:rsid w:val="00B93729"/>
    <w:rsid w:val="00B951CF"/>
    <w:rsid w:val="00B978AC"/>
    <w:rsid w:val="00BA0B09"/>
    <w:rsid w:val="00BA22A4"/>
    <w:rsid w:val="00BA2D98"/>
    <w:rsid w:val="00BA6308"/>
    <w:rsid w:val="00BA63C6"/>
    <w:rsid w:val="00BA7F9F"/>
    <w:rsid w:val="00BB0D34"/>
    <w:rsid w:val="00BB17CC"/>
    <w:rsid w:val="00BB2C26"/>
    <w:rsid w:val="00BB3EAF"/>
    <w:rsid w:val="00BB414E"/>
    <w:rsid w:val="00BB5A8F"/>
    <w:rsid w:val="00BB5D72"/>
    <w:rsid w:val="00BB5F90"/>
    <w:rsid w:val="00BB67BA"/>
    <w:rsid w:val="00BB6A91"/>
    <w:rsid w:val="00BB6D9D"/>
    <w:rsid w:val="00BB7F50"/>
    <w:rsid w:val="00BC0119"/>
    <w:rsid w:val="00BC14B0"/>
    <w:rsid w:val="00BC16FA"/>
    <w:rsid w:val="00BC193B"/>
    <w:rsid w:val="00BC1D42"/>
    <w:rsid w:val="00BC39A1"/>
    <w:rsid w:val="00BC3A36"/>
    <w:rsid w:val="00BC5E11"/>
    <w:rsid w:val="00BC7423"/>
    <w:rsid w:val="00BC7672"/>
    <w:rsid w:val="00BD2234"/>
    <w:rsid w:val="00BD2E0A"/>
    <w:rsid w:val="00BD30DC"/>
    <w:rsid w:val="00BD4147"/>
    <w:rsid w:val="00BD6695"/>
    <w:rsid w:val="00BD781D"/>
    <w:rsid w:val="00BD7C7F"/>
    <w:rsid w:val="00BD7DB0"/>
    <w:rsid w:val="00BE0A9F"/>
    <w:rsid w:val="00BE21B8"/>
    <w:rsid w:val="00BE2857"/>
    <w:rsid w:val="00BE3D6A"/>
    <w:rsid w:val="00BE3FC1"/>
    <w:rsid w:val="00BE4E4D"/>
    <w:rsid w:val="00BE72D5"/>
    <w:rsid w:val="00BF08C1"/>
    <w:rsid w:val="00BF3B64"/>
    <w:rsid w:val="00BF40C8"/>
    <w:rsid w:val="00BF5971"/>
    <w:rsid w:val="00BF5FC3"/>
    <w:rsid w:val="00BF6D55"/>
    <w:rsid w:val="00C006EB"/>
    <w:rsid w:val="00C00DB6"/>
    <w:rsid w:val="00C02348"/>
    <w:rsid w:val="00C03433"/>
    <w:rsid w:val="00C03C82"/>
    <w:rsid w:val="00C03DB1"/>
    <w:rsid w:val="00C03F96"/>
    <w:rsid w:val="00C04E0D"/>
    <w:rsid w:val="00C059C2"/>
    <w:rsid w:val="00C05B84"/>
    <w:rsid w:val="00C06AD6"/>
    <w:rsid w:val="00C06CE0"/>
    <w:rsid w:val="00C11133"/>
    <w:rsid w:val="00C11881"/>
    <w:rsid w:val="00C12ECC"/>
    <w:rsid w:val="00C14206"/>
    <w:rsid w:val="00C1552B"/>
    <w:rsid w:val="00C20637"/>
    <w:rsid w:val="00C20C3E"/>
    <w:rsid w:val="00C24084"/>
    <w:rsid w:val="00C26228"/>
    <w:rsid w:val="00C26E31"/>
    <w:rsid w:val="00C27415"/>
    <w:rsid w:val="00C275F9"/>
    <w:rsid w:val="00C3109B"/>
    <w:rsid w:val="00C311F0"/>
    <w:rsid w:val="00C32AB2"/>
    <w:rsid w:val="00C32C65"/>
    <w:rsid w:val="00C33C34"/>
    <w:rsid w:val="00C3466B"/>
    <w:rsid w:val="00C34873"/>
    <w:rsid w:val="00C35745"/>
    <w:rsid w:val="00C40947"/>
    <w:rsid w:val="00C41B72"/>
    <w:rsid w:val="00C41E16"/>
    <w:rsid w:val="00C43706"/>
    <w:rsid w:val="00C444D7"/>
    <w:rsid w:val="00C47834"/>
    <w:rsid w:val="00C47D47"/>
    <w:rsid w:val="00C5345A"/>
    <w:rsid w:val="00C5370D"/>
    <w:rsid w:val="00C53B22"/>
    <w:rsid w:val="00C5467B"/>
    <w:rsid w:val="00C55EDA"/>
    <w:rsid w:val="00C56870"/>
    <w:rsid w:val="00C62855"/>
    <w:rsid w:val="00C62C07"/>
    <w:rsid w:val="00C646A3"/>
    <w:rsid w:val="00C6694E"/>
    <w:rsid w:val="00C66EE1"/>
    <w:rsid w:val="00C7562A"/>
    <w:rsid w:val="00C75A47"/>
    <w:rsid w:val="00C76AF1"/>
    <w:rsid w:val="00C770B9"/>
    <w:rsid w:val="00C80CB0"/>
    <w:rsid w:val="00C8162D"/>
    <w:rsid w:val="00C82A0C"/>
    <w:rsid w:val="00C85C47"/>
    <w:rsid w:val="00C85FB7"/>
    <w:rsid w:val="00C92C74"/>
    <w:rsid w:val="00C94304"/>
    <w:rsid w:val="00C977A0"/>
    <w:rsid w:val="00CA1980"/>
    <w:rsid w:val="00CA1E50"/>
    <w:rsid w:val="00CA2A6C"/>
    <w:rsid w:val="00CA4135"/>
    <w:rsid w:val="00CA4DD1"/>
    <w:rsid w:val="00CA6081"/>
    <w:rsid w:val="00CB0BAF"/>
    <w:rsid w:val="00CB170E"/>
    <w:rsid w:val="00CB1A81"/>
    <w:rsid w:val="00CB2190"/>
    <w:rsid w:val="00CB2DFB"/>
    <w:rsid w:val="00CB394D"/>
    <w:rsid w:val="00CB5E30"/>
    <w:rsid w:val="00CC2F66"/>
    <w:rsid w:val="00CC3DB1"/>
    <w:rsid w:val="00CD2EE3"/>
    <w:rsid w:val="00CD6758"/>
    <w:rsid w:val="00CE0C24"/>
    <w:rsid w:val="00CE1828"/>
    <w:rsid w:val="00CE3B3E"/>
    <w:rsid w:val="00CE3D0A"/>
    <w:rsid w:val="00CE5EF1"/>
    <w:rsid w:val="00CE6C27"/>
    <w:rsid w:val="00CE717D"/>
    <w:rsid w:val="00CE77CC"/>
    <w:rsid w:val="00CF1BA9"/>
    <w:rsid w:val="00CF226B"/>
    <w:rsid w:val="00CF31AF"/>
    <w:rsid w:val="00CF3CA8"/>
    <w:rsid w:val="00CF4A52"/>
    <w:rsid w:val="00CF6F63"/>
    <w:rsid w:val="00D0372D"/>
    <w:rsid w:val="00D04481"/>
    <w:rsid w:val="00D049B6"/>
    <w:rsid w:val="00D04AA0"/>
    <w:rsid w:val="00D04B3C"/>
    <w:rsid w:val="00D07C8B"/>
    <w:rsid w:val="00D10B83"/>
    <w:rsid w:val="00D10CFC"/>
    <w:rsid w:val="00D10FDF"/>
    <w:rsid w:val="00D11FA5"/>
    <w:rsid w:val="00D12CA0"/>
    <w:rsid w:val="00D15900"/>
    <w:rsid w:val="00D16180"/>
    <w:rsid w:val="00D20E00"/>
    <w:rsid w:val="00D226AC"/>
    <w:rsid w:val="00D246D3"/>
    <w:rsid w:val="00D24A47"/>
    <w:rsid w:val="00D27369"/>
    <w:rsid w:val="00D33425"/>
    <w:rsid w:val="00D33569"/>
    <w:rsid w:val="00D34D5E"/>
    <w:rsid w:val="00D34DB2"/>
    <w:rsid w:val="00D363AC"/>
    <w:rsid w:val="00D4177A"/>
    <w:rsid w:val="00D4361A"/>
    <w:rsid w:val="00D43723"/>
    <w:rsid w:val="00D44044"/>
    <w:rsid w:val="00D45C53"/>
    <w:rsid w:val="00D479B4"/>
    <w:rsid w:val="00D51B5B"/>
    <w:rsid w:val="00D51CB5"/>
    <w:rsid w:val="00D524CB"/>
    <w:rsid w:val="00D56E8A"/>
    <w:rsid w:val="00D57DD3"/>
    <w:rsid w:val="00D57EF7"/>
    <w:rsid w:val="00D60D26"/>
    <w:rsid w:val="00D61121"/>
    <w:rsid w:val="00D62A26"/>
    <w:rsid w:val="00D63404"/>
    <w:rsid w:val="00D635BE"/>
    <w:rsid w:val="00D63829"/>
    <w:rsid w:val="00D63A3F"/>
    <w:rsid w:val="00D63C07"/>
    <w:rsid w:val="00D63D7A"/>
    <w:rsid w:val="00D65D79"/>
    <w:rsid w:val="00D6610E"/>
    <w:rsid w:val="00D670C3"/>
    <w:rsid w:val="00D725EB"/>
    <w:rsid w:val="00D72672"/>
    <w:rsid w:val="00D760B2"/>
    <w:rsid w:val="00D77F93"/>
    <w:rsid w:val="00D80348"/>
    <w:rsid w:val="00D81830"/>
    <w:rsid w:val="00D837D3"/>
    <w:rsid w:val="00D8557E"/>
    <w:rsid w:val="00D861E7"/>
    <w:rsid w:val="00D87191"/>
    <w:rsid w:val="00D87248"/>
    <w:rsid w:val="00D873C8"/>
    <w:rsid w:val="00D9053D"/>
    <w:rsid w:val="00D91690"/>
    <w:rsid w:val="00D918E7"/>
    <w:rsid w:val="00D93543"/>
    <w:rsid w:val="00D94215"/>
    <w:rsid w:val="00D94EE8"/>
    <w:rsid w:val="00DA19E4"/>
    <w:rsid w:val="00DA297D"/>
    <w:rsid w:val="00DA4872"/>
    <w:rsid w:val="00DA4A86"/>
    <w:rsid w:val="00DA58A4"/>
    <w:rsid w:val="00DA61F1"/>
    <w:rsid w:val="00DB7A43"/>
    <w:rsid w:val="00DC249A"/>
    <w:rsid w:val="00DC48BD"/>
    <w:rsid w:val="00DC5A9D"/>
    <w:rsid w:val="00DC7E89"/>
    <w:rsid w:val="00DD03BF"/>
    <w:rsid w:val="00DD10C2"/>
    <w:rsid w:val="00DD2FB7"/>
    <w:rsid w:val="00DD3349"/>
    <w:rsid w:val="00DD3C20"/>
    <w:rsid w:val="00DD4871"/>
    <w:rsid w:val="00DD54F3"/>
    <w:rsid w:val="00DD5661"/>
    <w:rsid w:val="00DD6138"/>
    <w:rsid w:val="00DD71DF"/>
    <w:rsid w:val="00DD7287"/>
    <w:rsid w:val="00DE0A3C"/>
    <w:rsid w:val="00DE0CBF"/>
    <w:rsid w:val="00DE0FE4"/>
    <w:rsid w:val="00DE2AD4"/>
    <w:rsid w:val="00DE2C95"/>
    <w:rsid w:val="00DE3075"/>
    <w:rsid w:val="00DE368E"/>
    <w:rsid w:val="00DE4CCE"/>
    <w:rsid w:val="00DE59B4"/>
    <w:rsid w:val="00DE5BD8"/>
    <w:rsid w:val="00DE6C78"/>
    <w:rsid w:val="00DF189D"/>
    <w:rsid w:val="00DF1DAC"/>
    <w:rsid w:val="00DF250B"/>
    <w:rsid w:val="00DF4621"/>
    <w:rsid w:val="00DF485E"/>
    <w:rsid w:val="00DF4E08"/>
    <w:rsid w:val="00DF6E77"/>
    <w:rsid w:val="00E00D6E"/>
    <w:rsid w:val="00E016FA"/>
    <w:rsid w:val="00E05A56"/>
    <w:rsid w:val="00E07202"/>
    <w:rsid w:val="00E11BC8"/>
    <w:rsid w:val="00E1221F"/>
    <w:rsid w:val="00E124DC"/>
    <w:rsid w:val="00E14E57"/>
    <w:rsid w:val="00E151A1"/>
    <w:rsid w:val="00E1602C"/>
    <w:rsid w:val="00E21F02"/>
    <w:rsid w:val="00E22E52"/>
    <w:rsid w:val="00E245CB"/>
    <w:rsid w:val="00E25159"/>
    <w:rsid w:val="00E2542C"/>
    <w:rsid w:val="00E25E48"/>
    <w:rsid w:val="00E26CD1"/>
    <w:rsid w:val="00E301E0"/>
    <w:rsid w:val="00E30594"/>
    <w:rsid w:val="00E33140"/>
    <w:rsid w:val="00E33961"/>
    <w:rsid w:val="00E34109"/>
    <w:rsid w:val="00E366CB"/>
    <w:rsid w:val="00E4074A"/>
    <w:rsid w:val="00E415AE"/>
    <w:rsid w:val="00E42163"/>
    <w:rsid w:val="00E43797"/>
    <w:rsid w:val="00E43FB2"/>
    <w:rsid w:val="00E45C0C"/>
    <w:rsid w:val="00E4608F"/>
    <w:rsid w:val="00E47880"/>
    <w:rsid w:val="00E500E1"/>
    <w:rsid w:val="00E509E0"/>
    <w:rsid w:val="00E539B8"/>
    <w:rsid w:val="00E5551C"/>
    <w:rsid w:val="00E564DE"/>
    <w:rsid w:val="00E5694E"/>
    <w:rsid w:val="00E65C3A"/>
    <w:rsid w:val="00E65D3F"/>
    <w:rsid w:val="00E65D45"/>
    <w:rsid w:val="00E66290"/>
    <w:rsid w:val="00E66927"/>
    <w:rsid w:val="00E678F1"/>
    <w:rsid w:val="00E72132"/>
    <w:rsid w:val="00E7284C"/>
    <w:rsid w:val="00E72E19"/>
    <w:rsid w:val="00E75273"/>
    <w:rsid w:val="00E75679"/>
    <w:rsid w:val="00E7599E"/>
    <w:rsid w:val="00E759F0"/>
    <w:rsid w:val="00E76CC8"/>
    <w:rsid w:val="00E776ED"/>
    <w:rsid w:val="00E84A1A"/>
    <w:rsid w:val="00E9083C"/>
    <w:rsid w:val="00E935C7"/>
    <w:rsid w:val="00E948BF"/>
    <w:rsid w:val="00E964F3"/>
    <w:rsid w:val="00E9746F"/>
    <w:rsid w:val="00EA0716"/>
    <w:rsid w:val="00EA24E9"/>
    <w:rsid w:val="00EA39A9"/>
    <w:rsid w:val="00EA7379"/>
    <w:rsid w:val="00EB053F"/>
    <w:rsid w:val="00EB1188"/>
    <w:rsid w:val="00EB1E6E"/>
    <w:rsid w:val="00EB1F4C"/>
    <w:rsid w:val="00EB254C"/>
    <w:rsid w:val="00EB294C"/>
    <w:rsid w:val="00EB2A76"/>
    <w:rsid w:val="00EB4B62"/>
    <w:rsid w:val="00EB50BB"/>
    <w:rsid w:val="00EB56BD"/>
    <w:rsid w:val="00EB73D0"/>
    <w:rsid w:val="00EC09C2"/>
    <w:rsid w:val="00EC3010"/>
    <w:rsid w:val="00EC3701"/>
    <w:rsid w:val="00EC3AB5"/>
    <w:rsid w:val="00EC45C9"/>
    <w:rsid w:val="00EC48C9"/>
    <w:rsid w:val="00EC4AAF"/>
    <w:rsid w:val="00ED0000"/>
    <w:rsid w:val="00ED026D"/>
    <w:rsid w:val="00ED378B"/>
    <w:rsid w:val="00ED4C7B"/>
    <w:rsid w:val="00ED529B"/>
    <w:rsid w:val="00ED5F5B"/>
    <w:rsid w:val="00ED62ED"/>
    <w:rsid w:val="00ED6DFB"/>
    <w:rsid w:val="00ED71FE"/>
    <w:rsid w:val="00ED7427"/>
    <w:rsid w:val="00EE061C"/>
    <w:rsid w:val="00EE4C4C"/>
    <w:rsid w:val="00EE59C3"/>
    <w:rsid w:val="00EE66CF"/>
    <w:rsid w:val="00EF10D1"/>
    <w:rsid w:val="00EF1AE8"/>
    <w:rsid w:val="00EF617F"/>
    <w:rsid w:val="00EF67E8"/>
    <w:rsid w:val="00F00605"/>
    <w:rsid w:val="00F03E61"/>
    <w:rsid w:val="00F04F7B"/>
    <w:rsid w:val="00F05DA4"/>
    <w:rsid w:val="00F11A5E"/>
    <w:rsid w:val="00F13669"/>
    <w:rsid w:val="00F14775"/>
    <w:rsid w:val="00F14D3D"/>
    <w:rsid w:val="00F14D59"/>
    <w:rsid w:val="00F15672"/>
    <w:rsid w:val="00F159A3"/>
    <w:rsid w:val="00F16796"/>
    <w:rsid w:val="00F16F17"/>
    <w:rsid w:val="00F17D5E"/>
    <w:rsid w:val="00F20DD8"/>
    <w:rsid w:val="00F218DE"/>
    <w:rsid w:val="00F21F73"/>
    <w:rsid w:val="00F24327"/>
    <w:rsid w:val="00F24916"/>
    <w:rsid w:val="00F264D7"/>
    <w:rsid w:val="00F26870"/>
    <w:rsid w:val="00F27D3E"/>
    <w:rsid w:val="00F32D41"/>
    <w:rsid w:val="00F3363A"/>
    <w:rsid w:val="00F34FF9"/>
    <w:rsid w:val="00F36FD2"/>
    <w:rsid w:val="00F40FD7"/>
    <w:rsid w:val="00F4148A"/>
    <w:rsid w:val="00F422C3"/>
    <w:rsid w:val="00F42597"/>
    <w:rsid w:val="00F4356E"/>
    <w:rsid w:val="00F44DB2"/>
    <w:rsid w:val="00F44DE6"/>
    <w:rsid w:val="00F44E17"/>
    <w:rsid w:val="00F46344"/>
    <w:rsid w:val="00F46564"/>
    <w:rsid w:val="00F479A3"/>
    <w:rsid w:val="00F47FF4"/>
    <w:rsid w:val="00F507B6"/>
    <w:rsid w:val="00F51858"/>
    <w:rsid w:val="00F51ABB"/>
    <w:rsid w:val="00F5251A"/>
    <w:rsid w:val="00F5389D"/>
    <w:rsid w:val="00F544F0"/>
    <w:rsid w:val="00F54FCC"/>
    <w:rsid w:val="00F56561"/>
    <w:rsid w:val="00F56E3D"/>
    <w:rsid w:val="00F6522A"/>
    <w:rsid w:val="00F65DF8"/>
    <w:rsid w:val="00F66414"/>
    <w:rsid w:val="00F66A07"/>
    <w:rsid w:val="00F66E05"/>
    <w:rsid w:val="00F70E2D"/>
    <w:rsid w:val="00F7246A"/>
    <w:rsid w:val="00F7461C"/>
    <w:rsid w:val="00F74C51"/>
    <w:rsid w:val="00F74D2F"/>
    <w:rsid w:val="00F75418"/>
    <w:rsid w:val="00F76B38"/>
    <w:rsid w:val="00F77EC9"/>
    <w:rsid w:val="00F8381C"/>
    <w:rsid w:val="00F84C49"/>
    <w:rsid w:val="00F860FE"/>
    <w:rsid w:val="00F86349"/>
    <w:rsid w:val="00F87B56"/>
    <w:rsid w:val="00F904C3"/>
    <w:rsid w:val="00F9153D"/>
    <w:rsid w:val="00F93FB9"/>
    <w:rsid w:val="00F9461D"/>
    <w:rsid w:val="00F95551"/>
    <w:rsid w:val="00F956F9"/>
    <w:rsid w:val="00F96DFF"/>
    <w:rsid w:val="00FA0DA2"/>
    <w:rsid w:val="00FA1425"/>
    <w:rsid w:val="00FA1A23"/>
    <w:rsid w:val="00FA5EDE"/>
    <w:rsid w:val="00FA6BB8"/>
    <w:rsid w:val="00FA771D"/>
    <w:rsid w:val="00FB0CDF"/>
    <w:rsid w:val="00FB2D5C"/>
    <w:rsid w:val="00FB418E"/>
    <w:rsid w:val="00FB50D0"/>
    <w:rsid w:val="00FB57CB"/>
    <w:rsid w:val="00FB6E8B"/>
    <w:rsid w:val="00FB7808"/>
    <w:rsid w:val="00FC1300"/>
    <w:rsid w:val="00FC3A4D"/>
    <w:rsid w:val="00FC519E"/>
    <w:rsid w:val="00FD1EE9"/>
    <w:rsid w:val="00FD25F7"/>
    <w:rsid w:val="00FD32B0"/>
    <w:rsid w:val="00FD4555"/>
    <w:rsid w:val="00FE2DE7"/>
    <w:rsid w:val="00FE3BEC"/>
    <w:rsid w:val="00FF1C76"/>
    <w:rsid w:val="00FF2DAE"/>
    <w:rsid w:val="00FF3ED2"/>
    <w:rsid w:val="00FF580C"/>
    <w:rsid w:val="00FF62EE"/>
    <w:rsid w:val="00FF65D7"/>
    <w:rsid w:val="00FF6A6D"/>
    <w:rsid w:val="00FF71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B6BEA"/>
  <w15:chartTrackingRefBased/>
  <w15:docId w15:val="{B75248E2-626D-4408-8422-6E6DCB2B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D3F"/>
    <w:pPr>
      <w:spacing w:after="200" w:line="276" w:lineRule="auto"/>
    </w:pPr>
    <w:rPr>
      <w:sz w:val="22"/>
      <w:szCs w:val="22"/>
      <w:lang w:eastAsia="en-US"/>
    </w:rPr>
  </w:style>
  <w:style w:type="paragraph" w:styleId="Ttulo1">
    <w:name w:val="heading 1"/>
    <w:basedOn w:val="Normal"/>
    <w:next w:val="Normal"/>
    <w:link w:val="Ttulo1Char"/>
    <w:uiPriority w:val="9"/>
    <w:qFormat/>
    <w:rsid w:val="002979D5"/>
    <w:pPr>
      <w:keepNext/>
      <w:numPr>
        <w:numId w:val="7"/>
      </w:numPr>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2979D5"/>
    <w:pPr>
      <w:keepNext/>
      <w:numPr>
        <w:ilvl w:val="1"/>
        <w:numId w:val="7"/>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F9461D"/>
    <w:pPr>
      <w:keepNext/>
      <w:numPr>
        <w:ilvl w:val="2"/>
        <w:numId w:val="7"/>
      </w:numPr>
      <w:spacing w:after="0" w:line="240" w:lineRule="auto"/>
      <w:jc w:val="both"/>
      <w:outlineLvl w:val="2"/>
    </w:pPr>
    <w:rPr>
      <w:rFonts w:ascii="Times New Roman" w:eastAsia="Times New Roman" w:hAnsi="Times New Roman"/>
      <w:b/>
      <w:sz w:val="26"/>
      <w:szCs w:val="20"/>
      <w:lang w:eastAsia="pt-BR"/>
    </w:rPr>
  </w:style>
  <w:style w:type="paragraph" w:styleId="Ttulo4">
    <w:name w:val="heading 4"/>
    <w:basedOn w:val="Normal"/>
    <w:next w:val="Normal"/>
    <w:link w:val="Ttulo4Char"/>
    <w:uiPriority w:val="9"/>
    <w:semiHidden/>
    <w:unhideWhenUsed/>
    <w:qFormat/>
    <w:rsid w:val="005B6D5F"/>
    <w:pPr>
      <w:keepNext/>
      <w:numPr>
        <w:ilvl w:val="3"/>
        <w:numId w:val="7"/>
      </w:numPr>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5B6D5F"/>
    <w:pPr>
      <w:numPr>
        <w:ilvl w:val="4"/>
        <w:numId w:val="7"/>
      </w:numPr>
      <w:spacing w:before="240" w:after="60"/>
      <w:outlineLvl w:val="4"/>
    </w:pPr>
    <w:rPr>
      <w:rFonts w:eastAsia="Times New Roman"/>
      <w:b/>
      <w:bCs/>
      <w:i/>
      <w:iCs/>
      <w:sz w:val="26"/>
      <w:szCs w:val="26"/>
    </w:rPr>
  </w:style>
  <w:style w:type="paragraph" w:styleId="Ttulo6">
    <w:name w:val="heading 6"/>
    <w:basedOn w:val="Normal"/>
    <w:next w:val="Normal"/>
    <w:link w:val="Ttulo6Char"/>
    <w:uiPriority w:val="9"/>
    <w:semiHidden/>
    <w:unhideWhenUsed/>
    <w:qFormat/>
    <w:rsid w:val="005B6D5F"/>
    <w:pPr>
      <w:numPr>
        <w:ilvl w:val="5"/>
        <w:numId w:val="7"/>
      </w:numPr>
      <w:spacing w:before="240" w:after="60"/>
      <w:outlineLvl w:val="5"/>
    </w:pPr>
    <w:rPr>
      <w:rFonts w:eastAsia="Times New Roman"/>
      <w:b/>
      <w:bCs/>
    </w:rPr>
  </w:style>
  <w:style w:type="paragraph" w:styleId="Ttulo7">
    <w:name w:val="heading 7"/>
    <w:basedOn w:val="Normal"/>
    <w:next w:val="Normal"/>
    <w:link w:val="Ttulo7Char"/>
    <w:uiPriority w:val="9"/>
    <w:unhideWhenUsed/>
    <w:qFormat/>
    <w:rsid w:val="002979D5"/>
    <w:pPr>
      <w:numPr>
        <w:ilvl w:val="6"/>
        <w:numId w:val="7"/>
      </w:numPr>
      <w:spacing w:before="240" w:after="60"/>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2979D5"/>
    <w:pPr>
      <w:numPr>
        <w:ilvl w:val="7"/>
        <w:numId w:val="7"/>
      </w:numPr>
      <w:spacing w:before="240" w:after="60"/>
      <w:outlineLvl w:val="7"/>
    </w:pPr>
    <w:rPr>
      <w:rFonts w:eastAsia="Times New Roman"/>
      <w:i/>
      <w:iCs/>
      <w:sz w:val="24"/>
      <w:szCs w:val="24"/>
    </w:rPr>
  </w:style>
  <w:style w:type="paragraph" w:styleId="Ttulo9">
    <w:name w:val="heading 9"/>
    <w:basedOn w:val="Normal"/>
    <w:next w:val="Normal"/>
    <w:link w:val="Ttulo9Char"/>
    <w:uiPriority w:val="9"/>
    <w:semiHidden/>
    <w:unhideWhenUsed/>
    <w:qFormat/>
    <w:rsid w:val="002979D5"/>
    <w:pPr>
      <w:numPr>
        <w:ilvl w:val="8"/>
        <w:numId w:val="7"/>
      </w:num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852D7B"/>
    <w:rPr>
      <w:color w:val="0000FF"/>
      <w:u w:val="single"/>
    </w:rPr>
  </w:style>
  <w:style w:type="paragraph" w:styleId="Textodebalo">
    <w:name w:val="Balloon Text"/>
    <w:basedOn w:val="Normal"/>
    <w:link w:val="TextodebaloChar"/>
    <w:uiPriority w:val="99"/>
    <w:semiHidden/>
    <w:unhideWhenUsed/>
    <w:rsid w:val="00882992"/>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882992"/>
    <w:rPr>
      <w:rFonts w:ascii="Tahoma" w:hAnsi="Tahoma" w:cs="Tahoma"/>
      <w:sz w:val="16"/>
      <w:szCs w:val="16"/>
      <w:lang w:eastAsia="en-US"/>
    </w:rPr>
  </w:style>
  <w:style w:type="paragraph" w:styleId="Cabealho">
    <w:name w:val="header"/>
    <w:basedOn w:val="Normal"/>
    <w:link w:val="CabealhoChar"/>
    <w:uiPriority w:val="99"/>
    <w:unhideWhenUsed/>
    <w:rsid w:val="00FA1425"/>
    <w:pPr>
      <w:tabs>
        <w:tab w:val="center" w:pos="4252"/>
        <w:tab w:val="right" w:pos="8504"/>
      </w:tabs>
    </w:pPr>
    <w:rPr>
      <w:lang w:val="x-none"/>
    </w:rPr>
  </w:style>
  <w:style w:type="character" w:customStyle="1" w:styleId="CabealhoChar">
    <w:name w:val="Cabeçalho Char"/>
    <w:link w:val="Cabealho"/>
    <w:uiPriority w:val="99"/>
    <w:rsid w:val="00FA1425"/>
    <w:rPr>
      <w:sz w:val="22"/>
      <w:szCs w:val="22"/>
      <w:lang w:eastAsia="en-US"/>
    </w:rPr>
  </w:style>
  <w:style w:type="paragraph" w:styleId="Rodap">
    <w:name w:val="footer"/>
    <w:basedOn w:val="Normal"/>
    <w:link w:val="RodapChar"/>
    <w:uiPriority w:val="99"/>
    <w:unhideWhenUsed/>
    <w:rsid w:val="00FA1425"/>
    <w:pPr>
      <w:tabs>
        <w:tab w:val="center" w:pos="4252"/>
        <w:tab w:val="right" w:pos="8504"/>
      </w:tabs>
    </w:pPr>
    <w:rPr>
      <w:lang w:val="x-none"/>
    </w:rPr>
  </w:style>
  <w:style w:type="character" w:customStyle="1" w:styleId="RodapChar">
    <w:name w:val="Rodapé Char"/>
    <w:link w:val="Rodap"/>
    <w:uiPriority w:val="99"/>
    <w:rsid w:val="00FA1425"/>
    <w:rPr>
      <w:sz w:val="22"/>
      <w:szCs w:val="22"/>
      <w:lang w:eastAsia="en-US"/>
    </w:rPr>
  </w:style>
  <w:style w:type="paragraph" w:styleId="Corpodetexto">
    <w:name w:val="Body Text"/>
    <w:basedOn w:val="Normal"/>
    <w:link w:val="CorpodetextoChar"/>
    <w:rsid w:val="00B77CDD"/>
    <w:pPr>
      <w:spacing w:after="0" w:line="240" w:lineRule="auto"/>
    </w:pPr>
    <w:rPr>
      <w:rFonts w:ascii="Times New Roman" w:eastAsia="Times New Roman" w:hAnsi="Times New Roman"/>
      <w:sz w:val="28"/>
      <w:szCs w:val="20"/>
      <w:lang w:val="x-none" w:eastAsia="x-none"/>
    </w:rPr>
  </w:style>
  <w:style w:type="character" w:customStyle="1" w:styleId="CorpodetextoChar">
    <w:name w:val="Corpo de texto Char"/>
    <w:link w:val="Corpodetexto"/>
    <w:rsid w:val="00B77CDD"/>
    <w:rPr>
      <w:rFonts w:ascii="Times New Roman" w:eastAsia="Times New Roman" w:hAnsi="Times New Roman"/>
      <w:sz w:val="28"/>
    </w:rPr>
  </w:style>
  <w:style w:type="paragraph" w:styleId="Corpodetexto2">
    <w:name w:val="Body Text 2"/>
    <w:basedOn w:val="Normal"/>
    <w:link w:val="Corpodetexto2Char"/>
    <w:rsid w:val="00B77CDD"/>
    <w:pPr>
      <w:spacing w:after="0" w:line="360" w:lineRule="auto"/>
      <w:jc w:val="both"/>
    </w:pPr>
    <w:rPr>
      <w:rFonts w:ascii="Arial" w:eastAsia="Times New Roman" w:hAnsi="Arial"/>
      <w:sz w:val="28"/>
      <w:szCs w:val="20"/>
      <w:lang w:val="x-none" w:eastAsia="x-none"/>
    </w:rPr>
  </w:style>
  <w:style w:type="character" w:customStyle="1" w:styleId="Corpodetexto2Char">
    <w:name w:val="Corpo de texto 2 Char"/>
    <w:link w:val="Corpodetexto2"/>
    <w:rsid w:val="00B77CDD"/>
    <w:rPr>
      <w:rFonts w:ascii="Arial" w:eastAsia="Times New Roman" w:hAnsi="Arial"/>
      <w:sz w:val="28"/>
    </w:rPr>
  </w:style>
  <w:style w:type="paragraph" w:styleId="TextosemFormatao">
    <w:name w:val="Plain Text"/>
    <w:basedOn w:val="Normal"/>
    <w:link w:val="TextosemFormataoChar"/>
    <w:rsid w:val="00B77CDD"/>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rsid w:val="00B77CDD"/>
    <w:rPr>
      <w:rFonts w:ascii="Courier New" w:eastAsia="Times New Roman" w:hAnsi="Courier New"/>
    </w:rPr>
  </w:style>
  <w:style w:type="paragraph" w:styleId="Recuodecorpodetexto">
    <w:name w:val="Body Text Indent"/>
    <w:basedOn w:val="Normal"/>
    <w:link w:val="RecuodecorpodetextoChar"/>
    <w:uiPriority w:val="99"/>
    <w:semiHidden/>
    <w:unhideWhenUsed/>
    <w:rsid w:val="00F9461D"/>
    <w:pPr>
      <w:spacing w:after="120"/>
      <w:ind w:left="283"/>
    </w:pPr>
  </w:style>
  <w:style w:type="character" w:customStyle="1" w:styleId="RecuodecorpodetextoChar">
    <w:name w:val="Recuo de corpo de texto Char"/>
    <w:link w:val="Recuodecorpodetexto"/>
    <w:uiPriority w:val="99"/>
    <w:semiHidden/>
    <w:rsid w:val="00F9461D"/>
    <w:rPr>
      <w:sz w:val="22"/>
      <w:szCs w:val="22"/>
      <w:lang w:eastAsia="en-US"/>
    </w:rPr>
  </w:style>
  <w:style w:type="paragraph" w:styleId="Recuodecorpodetexto2">
    <w:name w:val="Body Text Indent 2"/>
    <w:basedOn w:val="Normal"/>
    <w:link w:val="Recuodecorpodetexto2Char"/>
    <w:uiPriority w:val="99"/>
    <w:semiHidden/>
    <w:unhideWhenUsed/>
    <w:rsid w:val="00F9461D"/>
    <w:pPr>
      <w:spacing w:after="120" w:line="480" w:lineRule="auto"/>
      <w:ind w:left="283"/>
    </w:pPr>
  </w:style>
  <w:style w:type="character" w:customStyle="1" w:styleId="Recuodecorpodetexto2Char">
    <w:name w:val="Recuo de corpo de texto 2 Char"/>
    <w:link w:val="Recuodecorpodetexto2"/>
    <w:uiPriority w:val="99"/>
    <w:semiHidden/>
    <w:rsid w:val="00F9461D"/>
    <w:rPr>
      <w:sz w:val="22"/>
      <w:szCs w:val="22"/>
      <w:lang w:eastAsia="en-US"/>
    </w:rPr>
  </w:style>
  <w:style w:type="character" w:customStyle="1" w:styleId="Ttulo3Char">
    <w:name w:val="Título 3 Char"/>
    <w:link w:val="Ttulo3"/>
    <w:rsid w:val="00F9461D"/>
    <w:rPr>
      <w:rFonts w:ascii="Times New Roman" w:eastAsia="Times New Roman" w:hAnsi="Times New Roman"/>
      <w:b/>
      <w:sz w:val="26"/>
    </w:rPr>
  </w:style>
  <w:style w:type="character" w:styleId="nfase">
    <w:name w:val="Emphasis"/>
    <w:uiPriority w:val="20"/>
    <w:qFormat/>
    <w:rsid w:val="00103B2A"/>
    <w:rPr>
      <w:i/>
      <w:iCs/>
    </w:rPr>
  </w:style>
  <w:style w:type="paragraph" w:styleId="NormalWeb">
    <w:name w:val="Normal (Web)"/>
    <w:basedOn w:val="Normal"/>
    <w:uiPriority w:val="99"/>
    <w:semiHidden/>
    <w:unhideWhenUsed/>
    <w:rsid w:val="00103B2A"/>
    <w:pPr>
      <w:spacing w:after="307" w:line="240" w:lineRule="auto"/>
    </w:pPr>
    <w:rPr>
      <w:rFonts w:ascii="Times New Roman" w:eastAsia="Times New Roman" w:hAnsi="Times New Roman"/>
      <w:sz w:val="24"/>
      <w:szCs w:val="24"/>
      <w:lang w:eastAsia="pt-BR"/>
    </w:rPr>
  </w:style>
  <w:style w:type="paragraph" w:customStyle="1" w:styleId="Default">
    <w:name w:val="Default"/>
    <w:rsid w:val="004B2516"/>
    <w:pPr>
      <w:autoSpaceDE w:val="0"/>
      <w:autoSpaceDN w:val="0"/>
      <w:adjustRightInd w:val="0"/>
    </w:pPr>
    <w:rPr>
      <w:rFonts w:ascii="Times New Roman" w:hAnsi="Times New Roman"/>
      <w:color w:val="000000"/>
      <w:sz w:val="24"/>
      <w:szCs w:val="24"/>
    </w:rPr>
  </w:style>
  <w:style w:type="table" w:styleId="Tabelacomgrade">
    <w:name w:val="Table Grid"/>
    <w:basedOn w:val="Tabelanormal"/>
    <w:uiPriority w:val="39"/>
    <w:rsid w:val="008D0B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E4CCE"/>
    <w:pPr>
      <w:ind w:left="708"/>
    </w:pPr>
  </w:style>
  <w:style w:type="character" w:customStyle="1" w:styleId="Ttulo1Char">
    <w:name w:val="Título 1 Char"/>
    <w:link w:val="Ttulo1"/>
    <w:uiPriority w:val="9"/>
    <w:rsid w:val="002979D5"/>
    <w:rPr>
      <w:rFonts w:ascii="Cambria" w:eastAsia="Times New Roman" w:hAnsi="Cambria"/>
      <w:b/>
      <w:bCs/>
      <w:kern w:val="32"/>
      <w:sz w:val="32"/>
      <w:szCs w:val="32"/>
      <w:lang w:eastAsia="en-US"/>
    </w:rPr>
  </w:style>
  <w:style w:type="character" w:customStyle="1" w:styleId="Ttulo2Char">
    <w:name w:val="Título 2 Char"/>
    <w:link w:val="Ttulo2"/>
    <w:uiPriority w:val="9"/>
    <w:rsid w:val="002979D5"/>
    <w:rPr>
      <w:rFonts w:ascii="Cambria" w:eastAsia="Times New Roman" w:hAnsi="Cambria"/>
      <w:b/>
      <w:bCs/>
      <w:i/>
      <w:iCs/>
      <w:sz w:val="28"/>
      <w:szCs w:val="28"/>
      <w:lang w:eastAsia="en-US"/>
    </w:rPr>
  </w:style>
  <w:style w:type="character" w:customStyle="1" w:styleId="Ttulo7Char">
    <w:name w:val="Título 7 Char"/>
    <w:link w:val="Ttulo7"/>
    <w:uiPriority w:val="9"/>
    <w:rsid w:val="002979D5"/>
    <w:rPr>
      <w:rFonts w:eastAsia="Times New Roman"/>
      <w:sz w:val="24"/>
      <w:szCs w:val="24"/>
      <w:lang w:eastAsia="en-US"/>
    </w:rPr>
  </w:style>
  <w:style w:type="character" w:customStyle="1" w:styleId="Ttulo8Char">
    <w:name w:val="Título 8 Char"/>
    <w:link w:val="Ttulo8"/>
    <w:uiPriority w:val="9"/>
    <w:semiHidden/>
    <w:rsid w:val="002979D5"/>
    <w:rPr>
      <w:rFonts w:eastAsia="Times New Roman"/>
      <w:i/>
      <w:iCs/>
      <w:sz w:val="24"/>
      <w:szCs w:val="24"/>
      <w:lang w:eastAsia="en-US"/>
    </w:rPr>
  </w:style>
  <w:style w:type="character" w:customStyle="1" w:styleId="Ttulo9Char">
    <w:name w:val="Título 9 Char"/>
    <w:link w:val="Ttulo9"/>
    <w:uiPriority w:val="9"/>
    <w:semiHidden/>
    <w:rsid w:val="002979D5"/>
    <w:rPr>
      <w:rFonts w:ascii="Cambria" w:eastAsia="Times New Roman" w:hAnsi="Cambria"/>
      <w:sz w:val="22"/>
      <w:szCs w:val="22"/>
      <w:lang w:eastAsia="en-US"/>
    </w:rPr>
  </w:style>
  <w:style w:type="character" w:styleId="Nmerodepgina">
    <w:name w:val="page number"/>
    <w:basedOn w:val="Fontepargpadro"/>
    <w:semiHidden/>
    <w:rsid w:val="002979D5"/>
  </w:style>
  <w:style w:type="paragraph" w:customStyle="1" w:styleId="Corpo">
    <w:name w:val="Corpo"/>
    <w:rsid w:val="002979D5"/>
    <w:pPr>
      <w:ind w:left="709"/>
    </w:pPr>
    <w:rPr>
      <w:rFonts w:ascii="Times New Roman" w:eastAsia="Times New Roman" w:hAnsi="Times New Roman"/>
      <w:color w:val="000000"/>
      <w:sz w:val="24"/>
    </w:rPr>
  </w:style>
  <w:style w:type="paragraph" w:styleId="Sumrio1">
    <w:name w:val="toc 1"/>
    <w:basedOn w:val="Normal"/>
    <w:next w:val="Normal"/>
    <w:link w:val="Sumrio1Char"/>
    <w:autoRedefine/>
    <w:uiPriority w:val="39"/>
    <w:rsid w:val="00BA2D98"/>
    <w:pPr>
      <w:spacing w:before="120" w:after="120"/>
      <w:jc w:val="both"/>
    </w:pPr>
    <w:rPr>
      <w:rFonts w:cs="Calibri"/>
      <w:b/>
      <w:bCs/>
      <w:caps/>
      <w:sz w:val="24"/>
      <w:szCs w:val="20"/>
    </w:rPr>
  </w:style>
  <w:style w:type="paragraph" w:styleId="Sumrio2">
    <w:name w:val="toc 2"/>
    <w:basedOn w:val="Normal"/>
    <w:next w:val="Normal"/>
    <w:autoRedefine/>
    <w:uiPriority w:val="39"/>
    <w:rsid w:val="00C03F96"/>
    <w:pPr>
      <w:tabs>
        <w:tab w:val="left" w:pos="880"/>
        <w:tab w:val="right" w:leader="dot" w:pos="10196"/>
      </w:tabs>
      <w:spacing w:after="0"/>
      <w:ind w:left="851" w:hanging="631"/>
    </w:pPr>
    <w:rPr>
      <w:rFonts w:cs="Calibri"/>
      <w:smallCaps/>
      <w:sz w:val="20"/>
      <w:szCs w:val="20"/>
    </w:rPr>
  </w:style>
  <w:style w:type="character" w:styleId="Refdecomentrio">
    <w:name w:val="annotation reference"/>
    <w:uiPriority w:val="99"/>
    <w:semiHidden/>
    <w:unhideWhenUsed/>
    <w:rsid w:val="0002776D"/>
    <w:rPr>
      <w:sz w:val="16"/>
      <w:szCs w:val="16"/>
    </w:rPr>
  </w:style>
  <w:style w:type="paragraph" w:styleId="Textodecomentrio">
    <w:name w:val="annotation text"/>
    <w:basedOn w:val="Normal"/>
    <w:link w:val="TextodecomentrioChar"/>
    <w:uiPriority w:val="99"/>
    <w:unhideWhenUsed/>
    <w:rsid w:val="0002776D"/>
    <w:rPr>
      <w:sz w:val="20"/>
      <w:szCs w:val="20"/>
    </w:rPr>
  </w:style>
  <w:style w:type="character" w:customStyle="1" w:styleId="TextodecomentrioChar">
    <w:name w:val="Texto de comentário Char"/>
    <w:link w:val="Textodecomentrio"/>
    <w:uiPriority w:val="99"/>
    <w:rsid w:val="0002776D"/>
    <w:rPr>
      <w:lang w:eastAsia="en-US"/>
    </w:rPr>
  </w:style>
  <w:style w:type="paragraph" w:styleId="Assuntodocomentrio">
    <w:name w:val="annotation subject"/>
    <w:basedOn w:val="Textodecomentrio"/>
    <w:next w:val="Textodecomentrio"/>
    <w:link w:val="AssuntodocomentrioChar"/>
    <w:uiPriority w:val="99"/>
    <w:semiHidden/>
    <w:unhideWhenUsed/>
    <w:rsid w:val="0002776D"/>
    <w:rPr>
      <w:b/>
      <w:bCs/>
    </w:rPr>
  </w:style>
  <w:style w:type="character" w:customStyle="1" w:styleId="AssuntodocomentrioChar">
    <w:name w:val="Assunto do comentário Char"/>
    <w:link w:val="Assuntodocomentrio"/>
    <w:uiPriority w:val="99"/>
    <w:semiHidden/>
    <w:rsid w:val="0002776D"/>
    <w:rPr>
      <w:b/>
      <w:bCs/>
      <w:lang w:eastAsia="en-US"/>
    </w:rPr>
  </w:style>
  <w:style w:type="character" w:styleId="HiperlinkVisitado">
    <w:name w:val="FollowedHyperlink"/>
    <w:uiPriority w:val="99"/>
    <w:semiHidden/>
    <w:unhideWhenUsed/>
    <w:rsid w:val="00333AF1"/>
    <w:rPr>
      <w:color w:val="800080"/>
      <w:u w:val="single"/>
    </w:rPr>
  </w:style>
  <w:style w:type="paragraph" w:styleId="Reviso">
    <w:name w:val="Revision"/>
    <w:hidden/>
    <w:uiPriority w:val="99"/>
    <w:semiHidden/>
    <w:rsid w:val="00702EC4"/>
    <w:rPr>
      <w:sz w:val="22"/>
      <w:szCs w:val="22"/>
      <w:lang w:eastAsia="en-US"/>
    </w:rPr>
  </w:style>
  <w:style w:type="paragraph" w:styleId="Sumrio3">
    <w:name w:val="toc 3"/>
    <w:basedOn w:val="Normal"/>
    <w:next w:val="Normal"/>
    <w:autoRedefine/>
    <w:uiPriority w:val="39"/>
    <w:unhideWhenUsed/>
    <w:rsid w:val="00921083"/>
    <w:pPr>
      <w:spacing w:after="0"/>
      <w:ind w:left="440"/>
    </w:pPr>
    <w:rPr>
      <w:rFonts w:cs="Calibri"/>
      <w:i/>
      <w:iCs/>
      <w:sz w:val="20"/>
      <w:szCs w:val="20"/>
    </w:rPr>
  </w:style>
  <w:style w:type="paragraph" w:styleId="Sumrio4">
    <w:name w:val="toc 4"/>
    <w:basedOn w:val="Normal"/>
    <w:next w:val="Normal"/>
    <w:autoRedefine/>
    <w:uiPriority w:val="39"/>
    <w:unhideWhenUsed/>
    <w:rsid w:val="00E00D6E"/>
    <w:pPr>
      <w:spacing w:after="0"/>
      <w:ind w:left="660"/>
    </w:pPr>
    <w:rPr>
      <w:rFonts w:cs="Calibri"/>
      <w:sz w:val="18"/>
      <w:szCs w:val="18"/>
    </w:rPr>
  </w:style>
  <w:style w:type="paragraph" w:styleId="Sumrio5">
    <w:name w:val="toc 5"/>
    <w:basedOn w:val="Normal"/>
    <w:next w:val="Normal"/>
    <w:autoRedefine/>
    <w:uiPriority w:val="39"/>
    <w:unhideWhenUsed/>
    <w:rsid w:val="00E00D6E"/>
    <w:pPr>
      <w:spacing w:after="0"/>
      <w:ind w:left="880"/>
    </w:pPr>
    <w:rPr>
      <w:rFonts w:cs="Calibri"/>
      <w:sz w:val="18"/>
      <w:szCs w:val="18"/>
    </w:rPr>
  </w:style>
  <w:style w:type="paragraph" w:styleId="Sumrio6">
    <w:name w:val="toc 6"/>
    <w:basedOn w:val="Normal"/>
    <w:next w:val="Normal"/>
    <w:autoRedefine/>
    <w:uiPriority w:val="39"/>
    <w:unhideWhenUsed/>
    <w:rsid w:val="00E00D6E"/>
    <w:pPr>
      <w:spacing w:after="0"/>
      <w:ind w:left="1100"/>
    </w:pPr>
    <w:rPr>
      <w:rFonts w:cs="Calibri"/>
      <w:sz w:val="18"/>
      <w:szCs w:val="18"/>
    </w:rPr>
  </w:style>
  <w:style w:type="paragraph" w:styleId="Sumrio7">
    <w:name w:val="toc 7"/>
    <w:basedOn w:val="Normal"/>
    <w:next w:val="Normal"/>
    <w:autoRedefine/>
    <w:uiPriority w:val="39"/>
    <w:unhideWhenUsed/>
    <w:rsid w:val="00E00D6E"/>
    <w:pPr>
      <w:spacing w:after="0"/>
      <w:ind w:left="1320"/>
    </w:pPr>
    <w:rPr>
      <w:rFonts w:cs="Calibri"/>
      <w:sz w:val="18"/>
      <w:szCs w:val="18"/>
    </w:rPr>
  </w:style>
  <w:style w:type="paragraph" w:styleId="Sumrio8">
    <w:name w:val="toc 8"/>
    <w:basedOn w:val="Normal"/>
    <w:next w:val="Normal"/>
    <w:autoRedefine/>
    <w:uiPriority w:val="39"/>
    <w:unhideWhenUsed/>
    <w:rsid w:val="00E00D6E"/>
    <w:pPr>
      <w:spacing w:after="0"/>
      <w:ind w:left="1540"/>
    </w:pPr>
    <w:rPr>
      <w:rFonts w:cs="Calibri"/>
      <w:sz w:val="18"/>
      <w:szCs w:val="18"/>
    </w:rPr>
  </w:style>
  <w:style w:type="paragraph" w:styleId="Sumrio9">
    <w:name w:val="toc 9"/>
    <w:basedOn w:val="Normal"/>
    <w:next w:val="Normal"/>
    <w:autoRedefine/>
    <w:uiPriority w:val="39"/>
    <w:unhideWhenUsed/>
    <w:rsid w:val="00E00D6E"/>
    <w:pPr>
      <w:spacing w:after="0"/>
      <w:ind w:left="1760"/>
    </w:pPr>
    <w:rPr>
      <w:rFonts w:cs="Calibri"/>
      <w:sz w:val="18"/>
      <w:szCs w:val="18"/>
    </w:rPr>
  </w:style>
  <w:style w:type="paragraph" w:styleId="CabealhodoSumrio">
    <w:name w:val="TOC Heading"/>
    <w:basedOn w:val="Ttulo1"/>
    <w:next w:val="Normal"/>
    <w:uiPriority w:val="39"/>
    <w:unhideWhenUsed/>
    <w:qFormat/>
    <w:rsid w:val="00E45C0C"/>
    <w:pPr>
      <w:keepLines/>
      <w:spacing w:after="0" w:line="259" w:lineRule="auto"/>
      <w:outlineLvl w:val="9"/>
    </w:pPr>
    <w:rPr>
      <w:rFonts w:ascii="Calibri Light" w:hAnsi="Calibri Light"/>
      <w:b w:val="0"/>
      <w:bCs w:val="0"/>
      <w:color w:val="2F5496"/>
      <w:kern w:val="0"/>
      <w:lang w:eastAsia="pt-BR"/>
    </w:rPr>
  </w:style>
  <w:style w:type="character" w:styleId="Nmerodelinha">
    <w:name w:val="line number"/>
    <w:basedOn w:val="Fontepargpadro"/>
    <w:uiPriority w:val="99"/>
    <w:semiHidden/>
    <w:unhideWhenUsed/>
    <w:rsid w:val="00FB0CDF"/>
  </w:style>
  <w:style w:type="character" w:customStyle="1" w:styleId="Sumrio1Char">
    <w:name w:val="Sumário 1 Char"/>
    <w:link w:val="Sumrio1"/>
    <w:uiPriority w:val="39"/>
    <w:rsid w:val="00BA2D98"/>
    <w:rPr>
      <w:rFonts w:cs="Calibri"/>
      <w:b/>
      <w:bCs/>
      <w:caps/>
      <w:sz w:val="24"/>
      <w:lang w:eastAsia="en-US"/>
    </w:rPr>
  </w:style>
  <w:style w:type="character" w:customStyle="1" w:styleId="Ttulo4Char">
    <w:name w:val="Título 4 Char"/>
    <w:link w:val="Ttulo4"/>
    <w:uiPriority w:val="9"/>
    <w:semiHidden/>
    <w:rsid w:val="005B6D5F"/>
    <w:rPr>
      <w:rFonts w:eastAsia="Times New Roman"/>
      <w:b/>
      <w:bCs/>
      <w:sz w:val="28"/>
      <w:szCs w:val="28"/>
      <w:lang w:eastAsia="en-US"/>
    </w:rPr>
  </w:style>
  <w:style w:type="character" w:customStyle="1" w:styleId="Ttulo5Char">
    <w:name w:val="Título 5 Char"/>
    <w:link w:val="Ttulo5"/>
    <w:uiPriority w:val="9"/>
    <w:semiHidden/>
    <w:rsid w:val="005B6D5F"/>
    <w:rPr>
      <w:rFonts w:eastAsia="Times New Roman"/>
      <w:b/>
      <w:bCs/>
      <w:i/>
      <w:iCs/>
      <w:sz w:val="26"/>
      <w:szCs w:val="26"/>
      <w:lang w:eastAsia="en-US"/>
    </w:rPr>
  </w:style>
  <w:style w:type="character" w:customStyle="1" w:styleId="Ttulo6Char">
    <w:name w:val="Título 6 Char"/>
    <w:link w:val="Ttulo6"/>
    <w:uiPriority w:val="9"/>
    <w:semiHidden/>
    <w:rsid w:val="005B6D5F"/>
    <w:rPr>
      <w:rFonts w:eastAsia="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354">
      <w:bodyDiv w:val="1"/>
      <w:marLeft w:val="0"/>
      <w:marRight w:val="0"/>
      <w:marTop w:val="0"/>
      <w:marBottom w:val="0"/>
      <w:divBdr>
        <w:top w:val="none" w:sz="0" w:space="0" w:color="auto"/>
        <w:left w:val="none" w:sz="0" w:space="0" w:color="auto"/>
        <w:bottom w:val="none" w:sz="0" w:space="0" w:color="auto"/>
        <w:right w:val="none" w:sz="0" w:space="0" w:color="auto"/>
      </w:divBdr>
    </w:div>
    <w:div w:id="774060447">
      <w:bodyDiv w:val="1"/>
      <w:marLeft w:val="0"/>
      <w:marRight w:val="0"/>
      <w:marTop w:val="0"/>
      <w:marBottom w:val="0"/>
      <w:divBdr>
        <w:top w:val="none" w:sz="0" w:space="0" w:color="auto"/>
        <w:left w:val="none" w:sz="0" w:space="0" w:color="auto"/>
        <w:bottom w:val="none" w:sz="0" w:space="0" w:color="auto"/>
        <w:right w:val="none" w:sz="0" w:space="0" w:color="auto"/>
      </w:divBdr>
    </w:div>
    <w:div w:id="977492339">
      <w:bodyDiv w:val="1"/>
      <w:marLeft w:val="0"/>
      <w:marRight w:val="0"/>
      <w:marTop w:val="0"/>
      <w:marBottom w:val="0"/>
      <w:divBdr>
        <w:top w:val="none" w:sz="0" w:space="0" w:color="auto"/>
        <w:left w:val="none" w:sz="0" w:space="0" w:color="auto"/>
        <w:bottom w:val="none" w:sz="0" w:space="0" w:color="auto"/>
        <w:right w:val="none" w:sz="0" w:space="0" w:color="auto"/>
      </w:divBdr>
    </w:div>
    <w:div w:id="1052341766">
      <w:bodyDiv w:val="1"/>
      <w:marLeft w:val="0"/>
      <w:marRight w:val="0"/>
      <w:marTop w:val="0"/>
      <w:marBottom w:val="0"/>
      <w:divBdr>
        <w:top w:val="none" w:sz="0" w:space="0" w:color="auto"/>
        <w:left w:val="none" w:sz="0" w:space="0" w:color="auto"/>
        <w:bottom w:val="none" w:sz="0" w:space="0" w:color="auto"/>
        <w:right w:val="none" w:sz="0" w:space="0" w:color="auto"/>
      </w:divBdr>
      <w:divsChild>
        <w:div w:id="1467311593">
          <w:marLeft w:val="0"/>
          <w:marRight w:val="0"/>
          <w:marTop w:val="0"/>
          <w:marBottom w:val="0"/>
          <w:divBdr>
            <w:top w:val="none" w:sz="0" w:space="0" w:color="auto"/>
            <w:left w:val="none" w:sz="0" w:space="0" w:color="auto"/>
            <w:bottom w:val="none" w:sz="0" w:space="0" w:color="auto"/>
            <w:right w:val="none" w:sz="0" w:space="0" w:color="auto"/>
          </w:divBdr>
          <w:divsChild>
            <w:div w:id="658849975">
              <w:marLeft w:val="0"/>
              <w:marRight w:val="0"/>
              <w:marTop w:val="0"/>
              <w:marBottom w:val="0"/>
              <w:divBdr>
                <w:top w:val="none" w:sz="0" w:space="0" w:color="auto"/>
                <w:left w:val="none" w:sz="0" w:space="0" w:color="auto"/>
                <w:bottom w:val="none" w:sz="0" w:space="0" w:color="auto"/>
                <w:right w:val="none" w:sz="0" w:space="0" w:color="auto"/>
              </w:divBdr>
              <w:divsChild>
                <w:div w:id="1009213448">
                  <w:marLeft w:val="0"/>
                  <w:marRight w:val="0"/>
                  <w:marTop w:val="0"/>
                  <w:marBottom w:val="0"/>
                  <w:divBdr>
                    <w:top w:val="none" w:sz="0" w:space="0" w:color="auto"/>
                    <w:left w:val="none" w:sz="0" w:space="0" w:color="auto"/>
                    <w:bottom w:val="none" w:sz="0" w:space="0" w:color="auto"/>
                    <w:right w:val="none" w:sz="0" w:space="0" w:color="auto"/>
                  </w:divBdr>
                  <w:divsChild>
                    <w:div w:id="1018431550">
                      <w:marLeft w:val="-267"/>
                      <w:marRight w:val="0"/>
                      <w:marTop w:val="0"/>
                      <w:marBottom w:val="0"/>
                      <w:divBdr>
                        <w:top w:val="none" w:sz="0" w:space="0" w:color="auto"/>
                        <w:left w:val="none" w:sz="0" w:space="0" w:color="auto"/>
                        <w:bottom w:val="none" w:sz="0" w:space="0" w:color="auto"/>
                        <w:right w:val="none" w:sz="0" w:space="0" w:color="auto"/>
                      </w:divBdr>
                      <w:divsChild>
                        <w:div w:id="1998415681">
                          <w:marLeft w:val="0"/>
                          <w:marRight w:val="0"/>
                          <w:marTop w:val="0"/>
                          <w:marBottom w:val="0"/>
                          <w:divBdr>
                            <w:top w:val="none" w:sz="0" w:space="0" w:color="auto"/>
                            <w:left w:val="none" w:sz="0" w:space="0" w:color="auto"/>
                            <w:bottom w:val="none" w:sz="0" w:space="0" w:color="auto"/>
                            <w:right w:val="none" w:sz="0" w:space="0" w:color="auto"/>
                          </w:divBdr>
                          <w:divsChild>
                            <w:div w:id="1400058413">
                              <w:marLeft w:val="-267"/>
                              <w:marRight w:val="0"/>
                              <w:marTop w:val="0"/>
                              <w:marBottom w:val="0"/>
                              <w:divBdr>
                                <w:top w:val="none" w:sz="0" w:space="0" w:color="auto"/>
                                <w:left w:val="none" w:sz="0" w:space="0" w:color="auto"/>
                                <w:bottom w:val="none" w:sz="0" w:space="0" w:color="auto"/>
                                <w:right w:val="none" w:sz="0" w:space="0" w:color="auto"/>
                              </w:divBdr>
                              <w:divsChild>
                                <w:div w:id="903220924">
                                  <w:marLeft w:val="0"/>
                                  <w:marRight w:val="0"/>
                                  <w:marTop w:val="0"/>
                                  <w:marBottom w:val="0"/>
                                  <w:divBdr>
                                    <w:top w:val="none" w:sz="0" w:space="0" w:color="auto"/>
                                    <w:left w:val="none" w:sz="0" w:space="0" w:color="auto"/>
                                    <w:bottom w:val="none" w:sz="0" w:space="0" w:color="auto"/>
                                    <w:right w:val="none" w:sz="0" w:space="0" w:color="auto"/>
                                  </w:divBdr>
                                  <w:divsChild>
                                    <w:div w:id="19463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039609">
      <w:bodyDiv w:val="1"/>
      <w:marLeft w:val="0"/>
      <w:marRight w:val="0"/>
      <w:marTop w:val="0"/>
      <w:marBottom w:val="0"/>
      <w:divBdr>
        <w:top w:val="none" w:sz="0" w:space="0" w:color="auto"/>
        <w:left w:val="none" w:sz="0" w:space="0" w:color="auto"/>
        <w:bottom w:val="none" w:sz="0" w:space="0" w:color="auto"/>
        <w:right w:val="none" w:sz="0" w:space="0" w:color="auto"/>
      </w:divBdr>
      <w:divsChild>
        <w:div w:id="1182159883">
          <w:marLeft w:val="0"/>
          <w:marRight w:val="0"/>
          <w:marTop w:val="0"/>
          <w:marBottom w:val="0"/>
          <w:divBdr>
            <w:top w:val="none" w:sz="0" w:space="0" w:color="auto"/>
            <w:left w:val="none" w:sz="0" w:space="0" w:color="auto"/>
            <w:bottom w:val="none" w:sz="0" w:space="0" w:color="auto"/>
            <w:right w:val="none" w:sz="0" w:space="0" w:color="auto"/>
          </w:divBdr>
          <w:divsChild>
            <w:div w:id="399595581">
              <w:marLeft w:val="0"/>
              <w:marRight w:val="0"/>
              <w:marTop w:val="0"/>
              <w:marBottom w:val="0"/>
              <w:divBdr>
                <w:top w:val="none" w:sz="0" w:space="0" w:color="auto"/>
                <w:left w:val="none" w:sz="0" w:space="0" w:color="auto"/>
                <w:bottom w:val="none" w:sz="0" w:space="0" w:color="auto"/>
                <w:right w:val="none" w:sz="0" w:space="0" w:color="auto"/>
              </w:divBdr>
              <w:divsChild>
                <w:div w:id="795828995">
                  <w:marLeft w:val="0"/>
                  <w:marRight w:val="0"/>
                  <w:marTop w:val="0"/>
                  <w:marBottom w:val="0"/>
                  <w:divBdr>
                    <w:top w:val="none" w:sz="0" w:space="0" w:color="auto"/>
                    <w:left w:val="none" w:sz="0" w:space="0" w:color="auto"/>
                    <w:bottom w:val="none" w:sz="0" w:space="0" w:color="auto"/>
                    <w:right w:val="none" w:sz="0" w:space="0" w:color="auto"/>
                  </w:divBdr>
                  <w:divsChild>
                    <w:div w:id="1271469956">
                      <w:marLeft w:val="-267"/>
                      <w:marRight w:val="0"/>
                      <w:marTop w:val="0"/>
                      <w:marBottom w:val="0"/>
                      <w:divBdr>
                        <w:top w:val="none" w:sz="0" w:space="0" w:color="auto"/>
                        <w:left w:val="none" w:sz="0" w:space="0" w:color="auto"/>
                        <w:bottom w:val="none" w:sz="0" w:space="0" w:color="auto"/>
                        <w:right w:val="none" w:sz="0" w:space="0" w:color="auto"/>
                      </w:divBdr>
                      <w:divsChild>
                        <w:div w:id="1416244843">
                          <w:marLeft w:val="0"/>
                          <w:marRight w:val="0"/>
                          <w:marTop w:val="0"/>
                          <w:marBottom w:val="0"/>
                          <w:divBdr>
                            <w:top w:val="none" w:sz="0" w:space="0" w:color="auto"/>
                            <w:left w:val="none" w:sz="0" w:space="0" w:color="auto"/>
                            <w:bottom w:val="none" w:sz="0" w:space="0" w:color="auto"/>
                            <w:right w:val="none" w:sz="0" w:space="0" w:color="auto"/>
                          </w:divBdr>
                          <w:divsChild>
                            <w:div w:id="1187788109">
                              <w:marLeft w:val="-267"/>
                              <w:marRight w:val="0"/>
                              <w:marTop w:val="0"/>
                              <w:marBottom w:val="0"/>
                              <w:divBdr>
                                <w:top w:val="none" w:sz="0" w:space="0" w:color="auto"/>
                                <w:left w:val="none" w:sz="0" w:space="0" w:color="auto"/>
                                <w:bottom w:val="none" w:sz="0" w:space="0" w:color="auto"/>
                                <w:right w:val="none" w:sz="0" w:space="0" w:color="auto"/>
                              </w:divBdr>
                              <w:divsChild>
                                <w:div w:id="1898080742">
                                  <w:marLeft w:val="0"/>
                                  <w:marRight w:val="0"/>
                                  <w:marTop w:val="0"/>
                                  <w:marBottom w:val="0"/>
                                  <w:divBdr>
                                    <w:top w:val="none" w:sz="0" w:space="0" w:color="auto"/>
                                    <w:left w:val="none" w:sz="0" w:space="0" w:color="auto"/>
                                    <w:bottom w:val="none" w:sz="0" w:space="0" w:color="auto"/>
                                    <w:right w:val="none" w:sz="0" w:space="0" w:color="auto"/>
                                  </w:divBdr>
                                  <w:divsChild>
                                    <w:div w:id="658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52945">
      <w:bodyDiv w:val="1"/>
      <w:marLeft w:val="0"/>
      <w:marRight w:val="0"/>
      <w:marTop w:val="0"/>
      <w:marBottom w:val="0"/>
      <w:divBdr>
        <w:top w:val="none" w:sz="0" w:space="0" w:color="auto"/>
        <w:left w:val="none" w:sz="0" w:space="0" w:color="auto"/>
        <w:bottom w:val="none" w:sz="0" w:space="0" w:color="auto"/>
        <w:right w:val="none" w:sz="0" w:space="0" w:color="auto"/>
      </w:divBdr>
      <w:divsChild>
        <w:div w:id="539435370">
          <w:marLeft w:val="0"/>
          <w:marRight w:val="0"/>
          <w:marTop w:val="0"/>
          <w:marBottom w:val="0"/>
          <w:divBdr>
            <w:top w:val="none" w:sz="0" w:space="0" w:color="auto"/>
            <w:left w:val="none" w:sz="0" w:space="0" w:color="auto"/>
            <w:bottom w:val="none" w:sz="0" w:space="0" w:color="auto"/>
            <w:right w:val="none" w:sz="0" w:space="0" w:color="auto"/>
          </w:divBdr>
          <w:divsChild>
            <w:div w:id="529028496">
              <w:marLeft w:val="0"/>
              <w:marRight w:val="0"/>
              <w:marTop w:val="0"/>
              <w:marBottom w:val="0"/>
              <w:divBdr>
                <w:top w:val="none" w:sz="0" w:space="0" w:color="auto"/>
                <w:left w:val="none" w:sz="0" w:space="0" w:color="auto"/>
                <w:bottom w:val="none" w:sz="0" w:space="0" w:color="auto"/>
                <w:right w:val="none" w:sz="0" w:space="0" w:color="auto"/>
              </w:divBdr>
              <w:divsChild>
                <w:div w:id="107505865">
                  <w:marLeft w:val="0"/>
                  <w:marRight w:val="0"/>
                  <w:marTop w:val="0"/>
                  <w:marBottom w:val="0"/>
                  <w:divBdr>
                    <w:top w:val="none" w:sz="0" w:space="0" w:color="auto"/>
                    <w:left w:val="none" w:sz="0" w:space="0" w:color="auto"/>
                    <w:bottom w:val="none" w:sz="0" w:space="0" w:color="auto"/>
                    <w:right w:val="none" w:sz="0" w:space="0" w:color="auto"/>
                  </w:divBdr>
                  <w:divsChild>
                    <w:div w:id="1042556610">
                      <w:marLeft w:val="-267"/>
                      <w:marRight w:val="0"/>
                      <w:marTop w:val="0"/>
                      <w:marBottom w:val="0"/>
                      <w:divBdr>
                        <w:top w:val="none" w:sz="0" w:space="0" w:color="auto"/>
                        <w:left w:val="none" w:sz="0" w:space="0" w:color="auto"/>
                        <w:bottom w:val="none" w:sz="0" w:space="0" w:color="auto"/>
                        <w:right w:val="none" w:sz="0" w:space="0" w:color="auto"/>
                      </w:divBdr>
                      <w:divsChild>
                        <w:div w:id="462625885">
                          <w:marLeft w:val="0"/>
                          <w:marRight w:val="0"/>
                          <w:marTop w:val="0"/>
                          <w:marBottom w:val="0"/>
                          <w:divBdr>
                            <w:top w:val="none" w:sz="0" w:space="0" w:color="auto"/>
                            <w:left w:val="none" w:sz="0" w:space="0" w:color="auto"/>
                            <w:bottom w:val="none" w:sz="0" w:space="0" w:color="auto"/>
                            <w:right w:val="none" w:sz="0" w:space="0" w:color="auto"/>
                          </w:divBdr>
                          <w:divsChild>
                            <w:div w:id="2101632991">
                              <w:marLeft w:val="-267"/>
                              <w:marRight w:val="0"/>
                              <w:marTop w:val="0"/>
                              <w:marBottom w:val="0"/>
                              <w:divBdr>
                                <w:top w:val="none" w:sz="0" w:space="0" w:color="auto"/>
                                <w:left w:val="none" w:sz="0" w:space="0" w:color="auto"/>
                                <w:bottom w:val="none" w:sz="0" w:space="0" w:color="auto"/>
                                <w:right w:val="none" w:sz="0" w:space="0" w:color="auto"/>
                              </w:divBdr>
                              <w:divsChild>
                                <w:div w:id="1005398933">
                                  <w:marLeft w:val="0"/>
                                  <w:marRight w:val="0"/>
                                  <w:marTop w:val="0"/>
                                  <w:marBottom w:val="0"/>
                                  <w:divBdr>
                                    <w:top w:val="none" w:sz="0" w:space="0" w:color="auto"/>
                                    <w:left w:val="none" w:sz="0" w:space="0" w:color="auto"/>
                                    <w:bottom w:val="none" w:sz="0" w:space="0" w:color="auto"/>
                                    <w:right w:val="none" w:sz="0" w:space="0" w:color="auto"/>
                                  </w:divBdr>
                                  <w:divsChild>
                                    <w:div w:id="5207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5D4CD-B35F-4FD2-B127-2B4029BF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3199</Words>
  <Characters>17278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20437</CharactersWithSpaces>
  <SharedDoc>false</SharedDoc>
  <HLinks>
    <vt:vector size="48" baseType="variant">
      <vt:variant>
        <vt:i4>2883706</vt:i4>
      </vt:variant>
      <vt:variant>
        <vt:i4>21</vt:i4>
      </vt:variant>
      <vt:variant>
        <vt:i4>0</vt:i4>
      </vt:variant>
      <vt:variant>
        <vt:i4>5</vt:i4>
      </vt:variant>
      <vt:variant>
        <vt:lpwstr>https://www.planalto.gov.br/ccivil_03/_ato2019-2022/2022/Decreto/D11317.htm</vt:lpwstr>
      </vt:variant>
      <vt:variant>
        <vt:lpwstr>art4</vt:lpwstr>
      </vt:variant>
      <vt:variant>
        <vt:i4>2687098</vt:i4>
      </vt:variant>
      <vt:variant>
        <vt:i4>18</vt:i4>
      </vt:variant>
      <vt:variant>
        <vt:i4>0</vt:i4>
      </vt:variant>
      <vt:variant>
        <vt:i4>5</vt:i4>
      </vt:variant>
      <vt:variant>
        <vt:lpwstr>https://www.planalto.gov.br/ccivil_03/_ato2019-2022/2022/Decreto/D11317.htm</vt:lpwstr>
      </vt:variant>
      <vt:variant>
        <vt:lpwstr>art1</vt:lpwstr>
      </vt:variant>
      <vt:variant>
        <vt:i4>2752629</vt:i4>
      </vt:variant>
      <vt:variant>
        <vt:i4>15</vt:i4>
      </vt:variant>
      <vt:variant>
        <vt:i4>0</vt:i4>
      </vt:variant>
      <vt:variant>
        <vt:i4>5</vt:i4>
      </vt:variant>
      <vt:variant>
        <vt:lpwstr>https://www.planalto.gov.br/ccivil_03/_ato2019-2022/2021/Decreto/D10922.htm</vt:lpwstr>
      </vt:variant>
      <vt:variant>
        <vt:lpwstr>art3</vt:lpwstr>
      </vt:variant>
      <vt:variant>
        <vt:i4>2621557</vt:i4>
      </vt:variant>
      <vt:variant>
        <vt:i4>12</vt:i4>
      </vt:variant>
      <vt:variant>
        <vt:i4>0</vt:i4>
      </vt:variant>
      <vt:variant>
        <vt:i4>5</vt:i4>
      </vt:variant>
      <vt:variant>
        <vt:lpwstr>https://www.planalto.gov.br/ccivil_03/_ato2019-2022/2021/Decreto/D10922.htm</vt:lpwstr>
      </vt:variant>
      <vt:variant>
        <vt:lpwstr>art1</vt:lpwstr>
      </vt:variant>
      <vt:variant>
        <vt:i4>1900644</vt:i4>
      </vt:variant>
      <vt:variant>
        <vt:i4>9</vt:i4>
      </vt:variant>
      <vt:variant>
        <vt:i4>0</vt:i4>
      </vt:variant>
      <vt:variant>
        <vt:i4>5</vt:i4>
      </vt:variant>
      <vt:variant>
        <vt:lpwstr>https://www.planalto.gov.br/ccivil_03/Constituicao/Constituicao.htm</vt:lpwstr>
      </vt:variant>
      <vt:variant>
        <vt:lpwstr>art7xxxiii</vt:lpwstr>
      </vt:variant>
      <vt:variant>
        <vt:i4>7471142</vt:i4>
      </vt:variant>
      <vt:variant>
        <vt:i4>6</vt:i4>
      </vt:variant>
      <vt:variant>
        <vt:i4>0</vt:i4>
      </vt:variant>
      <vt:variant>
        <vt:i4>5</vt:i4>
      </vt:variant>
      <vt:variant>
        <vt:lpwstr>https://www.planalto.gov.br/ccivil_03/_ato2019-2022/2021/lei/l14133.htm</vt:lpwstr>
      </vt:variant>
      <vt:variant>
        <vt:lpwstr>art156iii</vt:lpwstr>
      </vt:variant>
      <vt:variant>
        <vt:i4>6357043</vt:i4>
      </vt:variant>
      <vt:variant>
        <vt:i4>3</vt:i4>
      </vt:variant>
      <vt:variant>
        <vt:i4>0</vt:i4>
      </vt:variant>
      <vt:variant>
        <vt:i4>5</vt:i4>
      </vt:variant>
      <vt:variant>
        <vt:lpwstr>https://www.planalto.gov.br/ccivil_03/_ato2019-2022/2021/lei/l14133.htm</vt:lpwstr>
      </vt:variant>
      <vt:variant>
        <vt:lpwstr>art88%C2%A73</vt:lpwstr>
      </vt:variant>
      <vt:variant>
        <vt:i4>5046398</vt:i4>
      </vt:variant>
      <vt:variant>
        <vt:i4>0</vt:i4>
      </vt:variant>
      <vt:variant>
        <vt:i4>0</vt:i4>
      </vt:variant>
      <vt:variant>
        <vt:i4>5</vt:i4>
      </vt:variant>
      <vt:variant>
        <vt:lpwstr>http://www.planalto.gov.br/Ccivil_03/leis/L9394.htm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 Fernando Eugenio dos Santos</dc:creator>
  <cp:keywords/>
  <cp:lastModifiedBy>Janaína Carvalho</cp:lastModifiedBy>
  <cp:revision>6</cp:revision>
  <cp:lastPrinted>2023-08-10T14:35:00Z</cp:lastPrinted>
  <dcterms:created xsi:type="dcterms:W3CDTF">2023-08-11T12:15:00Z</dcterms:created>
  <dcterms:modified xsi:type="dcterms:W3CDTF">2023-08-24T21:19:00Z</dcterms:modified>
</cp:coreProperties>
</file>